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4.xml" ContentType="application/vnd.openxmlformats-officedocument.drawingml.chartshapes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drawings/drawing5.xml" ContentType="application/vnd.openxmlformats-officedocument.drawingml.chartshapes+xml"/>
  <Override PartName="/word/charts/chart12.xml" ContentType="application/vnd.openxmlformats-officedocument.drawingml.chart+xml"/>
  <Override PartName="/word/drawings/drawing6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drawings/drawing7.xml" ContentType="application/vnd.openxmlformats-officedocument.drawingml.chartshapes+xml"/>
  <Override PartName="/word/charts/chart17.xml" ContentType="application/vnd.openxmlformats-officedocument.drawingml.chart+xml"/>
  <Override PartName="/word/drawings/drawing8.xml" ContentType="application/vnd.openxmlformats-officedocument.drawingml.chartshapes+xml"/>
  <Override PartName="/word/charts/chart18.xml" ContentType="application/vnd.openxmlformats-officedocument.drawingml.chart+xml"/>
  <Override PartName="/word/drawings/drawing9.xml" ContentType="application/vnd.openxmlformats-officedocument.drawingml.chartshapes+xml"/>
  <Override PartName="/word/charts/chart19.xml" ContentType="application/vnd.openxmlformats-officedocument.drawingml.chart+xml"/>
  <Override PartName="/word/drawings/drawing10.xml" ContentType="application/vnd.openxmlformats-officedocument.drawingml.chartshapes+xml"/>
  <Override PartName="/word/charts/chart20.xml" ContentType="application/vnd.openxmlformats-officedocument.drawingml.chart+xml"/>
  <Override PartName="/word/drawings/drawing11.xml" ContentType="application/vnd.openxmlformats-officedocument.drawingml.chartshapes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drawings/drawing1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18" w:rsidRDefault="00157D18" w:rsidP="00302B1C">
      <w:bookmarkStart w:id="0" w:name="_GoBack"/>
      <w:bookmarkEnd w:id="0"/>
    </w:p>
    <w:sdt>
      <w:sdtPr>
        <w:id w:val="-1612424246"/>
        <w:docPartObj>
          <w:docPartGallery w:val="Cover Pages"/>
          <w:docPartUnique/>
        </w:docPartObj>
      </w:sdtPr>
      <w:sdtEndPr/>
      <w:sdtContent>
        <w:p w:rsidR="0061534D" w:rsidRDefault="0061534D"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0A46679B" wp14:editId="4A014FCB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Verdana" w:hAnsi="Verdana"/>
                                    <w:caps/>
                                    <w:color w:val="FFFFFF" w:themeColor="background1"/>
                                  </w:rPr>
                                  <w:alias w:val="Título"/>
                                  <w:id w:val="9869777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1F85" w:rsidRPr="007463D2" w:rsidRDefault="00EB1F85" w:rsidP="0061534D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rFonts w:ascii="Verdana" w:hAnsi="Verdana"/>
                                        <w:caps/>
                                        <w:color w:val="FFFFFF" w:themeColor="background1"/>
                                      </w:rPr>
                                    </w:pPr>
                                    <w:r w:rsidRPr="007463D2">
                                      <w:rPr>
                                        <w:rFonts w:ascii="Verdana" w:hAnsi="Verdana"/>
                                        <w:caps/>
                                        <w:color w:val="FFFFFF" w:themeColor="background1"/>
                                      </w:rPr>
                                      <w:t>Informe trimestral sobre violencia de género</w:t>
                                    </w:r>
                                  </w:p>
                                </w:sdtContent>
                              </w:sdt>
                              <w:p w:rsidR="00EB1F85" w:rsidRDefault="00EB1F85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EB1F85" w:rsidRDefault="00EB1F85" w:rsidP="00A84102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left:0;text-align:left;margin-left:0;margin-top:0;width:422.3pt;height:760.3pt;z-index:25167974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Verdana" w:hAnsi="Verdana"/>
                              <w:caps/>
                              <w:color w:val="FFFFFF" w:themeColor="background1"/>
                            </w:rPr>
                            <w:alias w:val="Título"/>
                            <w:id w:val="9869777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B1F85" w:rsidRPr="007463D2" w:rsidRDefault="00EB1F85" w:rsidP="0061534D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rFonts w:ascii="Verdana" w:hAnsi="Verdana"/>
                                  <w:caps/>
                                  <w:color w:val="FFFFFF" w:themeColor="background1"/>
                                </w:rPr>
                              </w:pPr>
                              <w:r w:rsidRPr="007463D2">
                                <w:rPr>
                                  <w:rFonts w:ascii="Verdana" w:hAnsi="Verdana"/>
                                  <w:caps/>
                                  <w:color w:val="FFFFFF" w:themeColor="background1"/>
                                </w:rPr>
                                <w:t>Informe trimestral sobre violencia de género</w:t>
                              </w:r>
                            </w:p>
                          </w:sdtContent>
                        </w:sdt>
                        <w:p w:rsidR="00EB1F85" w:rsidRDefault="00EB1F85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EB1F85" w:rsidRDefault="00EB1F85" w:rsidP="00A84102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2F5EF836" wp14:editId="696504CF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Verdana" w:hAnsi="Verdana"/>
                                    <w:color w:val="FFFFFF" w:themeColor="background1"/>
                                  </w:rPr>
                                  <w:alias w:val="Subtítulo"/>
                                  <w:id w:val="-1034040314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1F85" w:rsidRPr="007463D2" w:rsidRDefault="00EB1F85">
                                    <w:pPr>
                                      <w:pStyle w:val="Subttulo"/>
                                      <w:rPr>
                                        <w:rFonts w:ascii="Verdana" w:hAnsi="Verdana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FFFFFF" w:themeColor="background1"/>
                                      </w:rPr>
                                      <w:t>3º Trimestre de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8" o:spid="_x0000_s1027" style="position:absolute;left:0;text-align:left;margin-left:0;margin-top:0;width:148.1pt;height:760.3pt;z-index:25168076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ascii="Verdana" w:hAnsi="Verdana"/>
                              <w:color w:val="FFFFFF" w:themeColor="background1"/>
                            </w:rPr>
                            <w:alias w:val="Subtítulo"/>
                            <w:id w:val="-103404031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EB1F85" w:rsidRPr="007463D2" w:rsidRDefault="00EB1F85">
                              <w:pPr>
                                <w:pStyle w:val="Subttulo"/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  <w:t>3º Trimestre de 2019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1534D" w:rsidRDefault="00DD26AD">
          <w:r>
            <w:rPr>
              <w:noProof/>
              <w:lang w:eastAsia="es-ES"/>
            </w:rPr>
            <w:drawing>
              <wp:inline distT="0" distB="0" distL="0" distR="0" wp14:anchorId="63766731" wp14:editId="5061B584">
                <wp:extent cx="895985" cy="11461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1146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749376" behindDoc="1" locked="0" layoutInCell="1" allowOverlap="1" wp14:anchorId="4F7D6650" wp14:editId="18CAF158">
                <wp:simplePos x="0" y="0"/>
                <wp:positionH relativeFrom="page">
                  <wp:posOffset>6417945</wp:posOffset>
                </wp:positionH>
                <wp:positionV relativeFrom="page">
                  <wp:posOffset>1104900</wp:posOffset>
                </wp:positionV>
                <wp:extent cx="896896" cy="114300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55" cy="11442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1534D" w:rsidRDefault="00265407">
          <w:r>
            <w:rPr>
              <w:noProof/>
              <w:lang w:eastAsia="es-ES"/>
            </w:rPr>
            <w:drawing>
              <wp:anchor distT="0" distB="0" distL="114300" distR="114300" simplePos="0" relativeHeight="251754496" behindDoc="0" locked="0" layoutInCell="1" allowOverlap="1" wp14:anchorId="7F9CE567" wp14:editId="41198C51">
                <wp:simplePos x="0" y="0"/>
                <wp:positionH relativeFrom="column">
                  <wp:posOffset>4556760</wp:posOffset>
                </wp:positionH>
                <wp:positionV relativeFrom="paragraph">
                  <wp:posOffset>4930775</wp:posOffset>
                </wp:positionV>
                <wp:extent cx="1579880" cy="1885950"/>
                <wp:effectExtent l="0" t="0" r="0" b="0"/>
                <wp:wrapNone/>
                <wp:docPr id="7" name="Imagen 7" descr="K:\Lorenzo\Escudos CGPJ\Escudo_CGPJ_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Lorenzo\Escudos CGPJ\Escudo_CGPJ_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88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84102">
            <w:rPr>
              <w:noProof/>
              <w:lang w:eastAsia="es-ES"/>
            </w:rPr>
            <w:drawing>
              <wp:anchor distT="0" distB="0" distL="114300" distR="114300" simplePos="0" relativeHeight="251753472" behindDoc="0" locked="0" layoutInCell="1" allowOverlap="1" wp14:anchorId="3C996E1F" wp14:editId="65227B18">
                <wp:simplePos x="0" y="0"/>
                <wp:positionH relativeFrom="column">
                  <wp:posOffset>-735330</wp:posOffset>
                </wp:positionH>
                <wp:positionV relativeFrom="paragraph">
                  <wp:posOffset>5635625</wp:posOffset>
                </wp:positionV>
                <wp:extent cx="921385" cy="113284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138BC">
            <w:rPr>
              <w:noProof/>
              <w:lang w:eastAsia="es-ES"/>
            </w:rPr>
            <w:drawing>
              <wp:inline distT="0" distB="0" distL="0" distR="0" wp14:anchorId="76D92DC5" wp14:editId="04BDC78B">
                <wp:extent cx="1022350" cy="1209040"/>
                <wp:effectExtent l="0" t="0" r="6350" b="29210"/>
                <wp:docPr id="8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 Imagen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120904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endPos="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  <w:r w:rsidR="0061534D">
            <w:br w:type="page"/>
          </w:r>
        </w:p>
      </w:sdtContent>
    </w:sdt>
    <w:p w:rsidR="00A46BC6" w:rsidRDefault="00A46BC6"/>
    <w:p w:rsidR="00C238C1" w:rsidRPr="00C238C1" w:rsidRDefault="00C238C1" w:rsidP="00C238C1">
      <w:pPr>
        <w:rPr>
          <w:b/>
          <w:sz w:val="24"/>
          <w:szCs w:val="24"/>
        </w:rPr>
      </w:pPr>
      <w:r w:rsidRPr="00C238C1">
        <w:rPr>
          <w:b/>
          <w:sz w:val="24"/>
          <w:szCs w:val="24"/>
        </w:rPr>
        <w:t>Informe sobre Violencia de Género</w:t>
      </w:r>
    </w:p>
    <w:p w:rsidR="00C238C1" w:rsidRPr="00C238C1" w:rsidRDefault="00087150" w:rsidP="00C238C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238C1" w:rsidRPr="00C238C1">
        <w:rPr>
          <w:b/>
          <w:sz w:val="24"/>
          <w:szCs w:val="24"/>
        </w:rPr>
        <w:t>º Trimestre de 201</w:t>
      </w:r>
      <w:r w:rsidR="00C933EA">
        <w:rPr>
          <w:b/>
          <w:sz w:val="24"/>
          <w:szCs w:val="24"/>
        </w:rPr>
        <w:t>9</w:t>
      </w:r>
    </w:p>
    <w:p w:rsidR="00C238C1" w:rsidRPr="00C238C1" w:rsidRDefault="00C238C1" w:rsidP="00C238C1">
      <w:pPr>
        <w:rPr>
          <w:sz w:val="24"/>
          <w:szCs w:val="24"/>
        </w:rPr>
        <w:sectPr w:rsidR="00C238C1" w:rsidRPr="00C238C1" w:rsidSect="00A84102">
          <w:headerReference w:type="default" r:id="rId13"/>
          <w:footerReference w:type="default" r:id="rId14"/>
          <w:headerReference w:type="first" r:id="rId15"/>
          <w:pgSz w:w="11906" w:h="16838"/>
          <w:pgMar w:top="2514" w:right="1701" w:bottom="1418" w:left="1701" w:header="709" w:footer="2134" w:gutter="0"/>
          <w:pgNumType w:start="0"/>
          <w:cols w:space="708"/>
          <w:vAlign w:val="center"/>
          <w:titlePg/>
          <w:docGrid w:linePitch="360"/>
        </w:sectPr>
      </w:pPr>
    </w:p>
    <w:p w:rsidR="00F43F7D" w:rsidRDefault="00F43F7D" w:rsidP="00D72B15">
      <w:pPr>
        <w:pStyle w:val="TDC1"/>
      </w:pPr>
    </w:p>
    <w:p w:rsidR="004D0C7F" w:rsidRDefault="00E51822">
      <w:pPr>
        <w:pStyle w:val="TD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eastAsia="es-E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320418" w:history="1">
        <w:r w:rsidR="004D0C7F" w:rsidRPr="0074689E">
          <w:rPr>
            <w:rStyle w:val="Hipervnculo"/>
          </w:rPr>
          <w:t>Juzgados de Violencia sobre la Mujer (JVM)</w:t>
        </w:r>
        <w:r w:rsidR="004D0C7F">
          <w:rPr>
            <w:webHidden/>
          </w:rPr>
          <w:tab/>
        </w:r>
        <w:r w:rsidR="004D0C7F">
          <w:rPr>
            <w:webHidden/>
          </w:rPr>
          <w:fldChar w:fldCharType="begin"/>
        </w:r>
        <w:r w:rsidR="004D0C7F">
          <w:rPr>
            <w:webHidden/>
          </w:rPr>
          <w:instrText xml:space="preserve"> PAGEREF _Toc25320418 \h </w:instrText>
        </w:r>
        <w:r w:rsidR="004D0C7F">
          <w:rPr>
            <w:webHidden/>
          </w:rPr>
        </w:r>
        <w:r w:rsidR="004D0C7F">
          <w:rPr>
            <w:webHidden/>
          </w:rPr>
          <w:fldChar w:fldCharType="separate"/>
        </w:r>
        <w:r w:rsidR="004D0C7F">
          <w:rPr>
            <w:webHidden/>
          </w:rPr>
          <w:t>4</w:t>
        </w:r>
        <w:r w:rsidR="004D0C7F">
          <w:rPr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19" w:history="1">
        <w:r w:rsidR="004D0C7F" w:rsidRPr="0074689E">
          <w:rPr>
            <w:rStyle w:val="Hipervnculo"/>
            <w:rFonts w:ascii="Verdana" w:hAnsi="Verdana"/>
            <w:noProof/>
          </w:rPr>
          <w:t>Denuncias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_Toc25320419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5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20" w:history="1">
        <w:r w:rsidR="004D0C7F" w:rsidRPr="0074689E">
          <w:rPr>
            <w:rStyle w:val="Hipervnculo"/>
            <w:rFonts w:ascii="Verdana" w:hAnsi="Verdana"/>
            <w:noProof/>
          </w:rPr>
          <w:t>Denuncias por cada 10.000 habitantes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_Toc25320420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6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21" w:history="1">
        <w:r w:rsidR="004D0C7F" w:rsidRPr="0074689E">
          <w:rPr>
            <w:rStyle w:val="Hipervnculo"/>
            <w:rFonts w:ascii="Verdana" w:hAnsi="Verdana"/>
            <w:noProof/>
          </w:rPr>
          <w:t>Mujeres Víctimas Violencia de Género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_Toc25320421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7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22" w:history="1">
        <w:r w:rsidR="004D0C7F" w:rsidRPr="0074689E">
          <w:rPr>
            <w:rStyle w:val="Hipervnculo"/>
            <w:rFonts w:ascii="Verdana" w:hAnsi="Verdana"/>
            <w:noProof/>
          </w:rPr>
          <w:t>Renuncias del trimestre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_Toc25320422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7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23" w:history="1">
        <w:r w:rsidR="004D0C7F" w:rsidRPr="0074689E">
          <w:rPr>
            <w:rStyle w:val="Hipervnculo"/>
            <w:rFonts w:ascii="Verdana" w:hAnsi="Verdana"/>
            <w:noProof/>
          </w:rPr>
          <w:t>Asuntos penales registrados en los JVM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_Toc25320423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8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24" w:history="1">
        <w:r w:rsidR="004D0C7F" w:rsidRPr="0074689E">
          <w:rPr>
            <w:rStyle w:val="Hipervnculo"/>
            <w:rFonts w:ascii="Verdana" w:hAnsi="Verdana"/>
            <w:noProof/>
          </w:rPr>
          <w:t>Juicios sobre Delitos Leves celebrados en JVM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_Toc25320424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9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25" w:history="1">
        <w:r w:rsidR="004D0C7F" w:rsidRPr="0074689E">
          <w:rPr>
            <w:rStyle w:val="Hipervnculo"/>
            <w:rFonts w:ascii="Verdana" w:hAnsi="Verdana"/>
            <w:noProof/>
          </w:rPr>
          <w:t>Distribución Delitos Leves ingresados por Tipo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_Toc25320425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9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26" w:history="1">
        <w:r w:rsidR="004D0C7F" w:rsidRPr="0074689E">
          <w:rPr>
            <w:rStyle w:val="Hipervnculo"/>
            <w:rFonts w:ascii="Verdana" w:hAnsi="Verdana"/>
            <w:noProof/>
          </w:rPr>
          <w:t>Tipo de Delitos Instruidos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_Toc25320426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10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27" w:history="1">
        <w:r w:rsidR="004D0C7F" w:rsidRPr="0074689E">
          <w:rPr>
            <w:rStyle w:val="Hipervnculo"/>
            <w:rFonts w:ascii="Verdana" w:hAnsi="Verdana"/>
            <w:noProof/>
          </w:rPr>
          <w:t>Persona Enjuiciadas en los JVM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_Toc25320427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11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28" w:history="1">
        <w:r w:rsidR="004D0C7F" w:rsidRPr="0074689E">
          <w:rPr>
            <w:rStyle w:val="Hipervnculo"/>
            <w:rFonts w:ascii="Verdana" w:hAnsi="Verdana"/>
            <w:noProof/>
          </w:rPr>
          <w:t>Porcentaje de Condenas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_Toc25320428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12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29" w:history="1">
        <w:r w:rsidR="004D0C7F" w:rsidRPr="0074689E">
          <w:rPr>
            <w:rStyle w:val="Hipervnculo"/>
            <w:rFonts w:ascii="Verdana" w:hAnsi="Verdana"/>
            <w:noProof/>
          </w:rPr>
          <w:t>Forma de Terminación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_Toc25320429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12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30" w:history="1">
        <w:r w:rsidR="004D0C7F" w:rsidRPr="0074689E">
          <w:rPr>
            <w:rStyle w:val="Hipervnculo"/>
            <w:rFonts w:ascii="Verdana" w:hAnsi="Verdana"/>
            <w:noProof/>
          </w:rPr>
          <w:t>Asuntos Civiles Ingresados en los JVM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_Toc25320430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13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31" w:history="1">
        <w:r w:rsidR="004D0C7F" w:rsidRPr="0074689E">
          <w:rPr>
            <w:rStyle w:val="Hipervnculo"/>
            <w:rFonts w:ascii="Verdana" w:hAnsi="Verdana"/>
            <w:noProof/>
          </w:rPr>
          <w:t>Órdenes de Protección y Medidas de Protección y Seguridad solicitadas e incoadas en los JVM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_Toc25320431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14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32" w:history="1">
        <w:r w:rsidR="004D0C7F" w:rsidRPr="0074689E">
          <w:rPr>
            <w:rStyle w:val="Hipervnculo"/>
            <w:rFonts w:ascii="Verdana" w:hAnsi="Verdana"/>
            <w:noProof/>
          </w:rPr>
          <w:t>Medidas judiciales de protección,(incluidas todas 554 bis y ter) penales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_Toc25320432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17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33" w:history="1">
        <w:r w:rsidR="004D0C7F" w:rsidRPr="0074689E">
          <w:rPr>
            <w:rStyle w:val="Hipervnculo"/>
            <w:rFonts w:ascii="Verdana" w:hAnsi="Verdana"/>
            <w:noProof/>
          </w:rPr>
          <w:t>Medidas judiciales de protección,(incluidas todas 554 bis y ter) civiles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_Toc25320433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17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34" w:history="1">
        <w:r w:rsidR="004D0C7F" w:rsidRPr="0074689E">
          <w:rPr>
            <w:rStyle w:val="Hipervnculo"/>
            <w:rFonts w:ascii="Verdana" w:hAnsi="Verdana"/>
            <w:noProof/>
          </w:rPr>
          <w:t>Órdenes de Protección y Medidas de protección y seguridad de las víctimas de los artículos 544 ter y 544 bis por CC.AA.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_Toc25320434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18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35" w:history="1">
        <w:r w:rsidR="004D0C7F" w:rsidRPr="0074689E">
          <w:rPr>
            <w:rStyle w:val="Hipervnculo"/>
            <w:rFonts w:ascii="Verdana" w:hAnsi="Verdana"/>
            <w:noProof/>
          </w:rPr>
          <w:t>Mujeres Víctimas de Violencia de Género y casos en los que la víctima se acoge a la dispensa a la obligación de declarar, presentadas por CC.AA.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_Toc25320435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19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eastAsia="es-ES"/>
        </w:rPr>
      </w:pPr>
      <w:hyperlink w:anchor="_Toc25320436" w:history="1">
        <w:r w:rsidR="004D0C7F" w:rsidRPr="0074689E">
          <w:rPr>
            <w:rStyle w:val="Hipervnculo"/>
          </w:rPr>
          <w:t>Juzgados de Guardia</w:t>
        </w:r>
        <w:r w:rsidR="004D0C7F">
          <w:rPr>
            <w:webHidden/>
          </w:rPr>
          <w:tab/>
        </w:r>
        <w:r w:rsidR="004D0C7F">
          <w:rPr>
            <w:webHidden/>
          </w:rPr>
          <w:fldChar w:fldCharType="begin"/>
        </w:r>
        <w:r w:rsidR="004D0C7F">
          <w:rPr>
            <w:webHidden/>
          </w:rPr>
          <w:instrText xml:space="preserve"> PAGEREF _Toc25320436 \h </w:instrText>
        </w:r>
        <w:r w:rsidR="004D0C7F">
          <w:rPr>
            <w:webHidden/>
          </w:rPr>
        </w:r>
        <w:r w:rsidR="004D0C7F">
          <w:rPr>
            <w:webHidden/>
          </w:rPr>
          <w:fldChar w:fldCharType="separate"/>
        </w:r>
        <w:r w:rsidR="004D0C7F">
          <w:rPr>
            <w:webHidden/>
          </w:rPr>
          <w:t>21</w:t>
        </w:r>
        <w:r w:rsidR="004D0C7F">
          <w:rPr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37" w:history="1">
        <w:r w:rsidR="004D0C7F" w:rsidRPr="0074689E">
          <w:rPr>
            <w:rStyle w:val="Hipervnculo"/>
            <w:rFonts w:ascii="Verdana" w:hAnsi="Verdana"/>
            <w:noProof/>
          </w:rPr>
          <w:t>Órdenes de Protección solicitadas en los Juzgados de Guardia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_Toc25320437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22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38" w:history="1">
        <w:r w:rsidR="004D0C7F" w:rsidRPr="0074689E">
          <w:rPr>
            <w:rStyle w:val="Hipervnculo"/>
            <w:rFonts w:ascii="Verdana" w:hAnsi="Verdana"/>
            <w:noProof/>
          </w:rPr>
          <w:t>Total Órdenes de Protección y Medidas de Protección y Seguridad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_Toc25320438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23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eastAsia="es-ES"/>
        </w:rPr>
      </w:pPr>
      <w:hyperlink w:anchor="_Toc25320439" w:history="1">
        <w:r w:rsidR="004D0C7F" w:rsidRPr="0074689E">
          <w:rPr>
            <w:rStyle w:val="Hipervnculo"/>
          </w:rPr>
          <w:t>Juzgados de lo Penal</w:t>
        </w:r>
        <w:r w:rsidR="004D0C7F">
          <w:rPr>
            <w:webHidden/>
          </w:rPr>
          <w:tab/>
        </w:r>
        <w:r w:rsidR="004D0C7F">
          <w:rPr>
            <w:webHidden/>
          </w:rPr>
          <w:fldChar w:fldCharType="begin"/>
        </w:r>
        <w:r w:rsidR="004D0C7F">
          <w:rPr>
            <w:webHidden/>
          </w:rPr>
          <w:instrText xml:space="preserve"> PAGEREF _Toc25320439 \h </w:instrText>
        </w:r>
        <w:r w:rsidR="004D0C7F">
          <w:rPr>
            <w:webHidden/>
          </w:rPr>
        </w:r>
        <w:r w:rsidR="004D0C7F">
          <w:rPr>
            <w:webHidden/>
          </w:rPr>
          <w:fldChar w:fldCharType="separate"/>
        </w:r>
        <w:r w:rsidR="004D0C7F">
          <w:rPr>
            <w:webHidden/>
          </w:rPr>
          <w:t>24</w:t>
        </w:r>
        <w:r w:rsidR="004D0C7F">
          <w:rPr>
            <w:webHidden/>
          </w:rPr>
          <w:fldChar w:fldCharType="end"/>
        </w:r>
      </w:hyperlink>
    </w:p>
    <w:p w:rsidR="004D0C7F" w:rsidRDefault="006D54A8">
      <w:pPr>
        <w:pStyle w:val="TDC2"/>
        <w:tabs>
          <w:tab w:val="right" w:pos="8494"/>
        </w:tabs>
        <w:rPr>
          <w:rFonts w:eastAsiaTheme="minorEastAsia"/>
          <w:b w:val="0"/>
          <w:bCs w:val="0"/>
          <w:noProof/>
          <w:sz w:val="22"/>
          <w:szCs w:val="22"/>
          <w:lang w:eastAsia="es-ES"/>
        </w:rPr>
      </w:pPr>
      <w:hyperlink w:anchor="_Toc25320440" w:history="1">
        <w:r w:rsidR="004D0C7F" w:rsidRPr="0074689E">
          <w:rPr>
            <w:rStyle w:val="Hipervnculo"/>
            <w:rFonts w:ascii="Verdana" w:hAnsi="Verdana"/>
            <w:noProof/>
          </w:rPr>
          <w:t>Procesos de Violencia de Género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_Toc25320440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24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41" w:history="1">
        <w:r w:rsidR="004D0C7F" w:rsidRPr="0074689E">
          <w:rPr>
            <w:rStyle w:val="Hipervnculo"/>
            <w:rFonts w:ascii="Verdana" w:hAnsi="Verdana"/>
            <w:noProof/>
          </w:rPr>
          <w:t>Procedimientos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_Toc25320441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25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42" w:history="1">
        <w:r w:rsidR="004D0C7F" w:rsidRPr="0074689E">
          <w:rPr>
            <w:rStyle w:val="Hipervnculo"/>
            <w:rFonts w:ascii="Verdana" w:hAnsi="Verdana"/>
            <w:noProof/>
          </w:rPr>
          <w:t>Casos en los que la víctima se acoge a la dispensa a la obligación de declarar como testigo. (Art.416 L.E.CRIM)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_Toc25320442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25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43" w:history="1">
        <w:r w:rsidR="004D0C7F" w:rsidRPr="0074689E">
          <w:rPr>
            <w:rStyle w:val="Hipervnculo"/>
            <w:rFonts w:ascii="Verdana" w:hAnsi="Verdana"/>
            <w:noProof/>
          </w:rPr>
          <w:t>Formas de Terminación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_Toc25320443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26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44" w:history="1">
        <w:r w:rsidR="004D0C7F" w:rsidRPr="0074689E">
          <w:rPr>
            <w:rStyle w:val="Hipervnculo"/>
            <w:rFonts w:ascii="Verdana" w:hAnsi="Verdana"/>
            <w:noProof/>
          </w:rPr>
          <w:t>Personas Enjuiciadas y porcentajes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_Toc25320444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27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eastAsia="es-ES"/>
        </w:rPr>
      </w:pPr>
      <w:hyperlink w:anchor="_Toc25320445" w:history="1">
        <w:r w:rsidR="004D0C7F" w:rsidRPr="0074689E">
          <w:rPr>
            <w:rStyle w:val="Hipervnculo"/>
          </w:rPr>
          <w:t>Audiencias Provinciales</w:t>
        </w:r>
        <w:r w:rsidR="004D0C7F">
          <w:rPr>
            <w:webHidden/>
          </w:rPr>
          <w:tab/>
        </w:r>
        <w:r w:rsidR="004D0C7F">
          <w:rPr>
            <w:webHidden/>
          </w:rPr>
          <w:fldChar w:fldCharType="begin"/>
        </w:r>
        <w:r w:rsidR="004D0C7F">
          <w:rPr>
            <w:webHidden/>
          </w:rPr>
          <w:instrText xml:space="preserve"> PAGEREF _Toc25320445 \h </w:instrText>
        </w:r>
        <w:r w:rsidR="004D0C7F">
          <w:rPr>
            <w:webHidden/>
          </w:rPr>
        </w:r>
        <w:r w:rsidR="004D0C7F">
          <w:rPr>
            <w:webHidden/>
          </w:rPr>
          <w:fldChar w:fldCharType="separate"/>
        </w:r>
        <w:r w:rsidR="004D0C7F">
          <w:rPr>
            <w:webHidden/>
          </w:rPr>
          <w:t>29</w:t>
        </w:r>
        <w:r w:rsidR="004D0C7F">
          <w:rPr>
            <w:webHidden/>
          </w:rPr>
          <w:fldChar w:fldCharType="end"/>
        </w:r>
      </w:hyperlink>
    </w:p>
    <w:p w:rsidR="004D0C7F" w:rsidRDefault="006D54A8">
      <w:pPr>
        <w:pStyle w:val="TDC2"/>
        <w:tabs>
          <w:tab w:val="right" w:pos="8494"/>
        </w:tabs>
        <w:rPr>
          <w:rFonts w:eastAsiaTheme="minorEastAsia"/>
          <w:b w:val="0"/>
          <w:bCs w:val="0"/>
          <w:noProof/>
          <w:sz w:val="22"/>
          <w:szCs w:val="22"/>
          <w:lang w:eastAsia="es-ES"/>
        </w:rPr>
      </w:pPr>
      <w:hyperlink w:anchor="_Toc25320446" w:history="1">
        <w:r w:rsidR="004D0C7F" w:rsidRPr="0074689E">
          <w:rPr>
            <w:rStyle w:val="Hipervnculo"/>
            <w:rFonts w:ascii="Verdana" w:hAnsi="Verdana"/>
            <w:noProof/>
          </w:rPr>
          <w:t>Secciones especializadas en Violencia de Género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_Toc25320446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29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47" w:history="1">
        <w:r w:rsidR="004D0C7F" w:rsidRPr="0074689E">
          <w:rPr>
            <w:rStyle w:val="Hipervnculo"/>
            <w:rFonts w:ascii="Verdana" w:hAnsi="Verdana"/>
            <w:noProof/>
          </w:rPr>
          <w:t>Procedimientos en Única Instancia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_Toc25320447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30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48" w:history="1">
        <w:r w:rsidR="004D0C7F" w:rsidRPr="0074689E">
          <w:rPr>
            <w:rStyle w:val="Hipervnculo"/>
            <w:rFonts w:ascii="Verdana" w:hAnsi="Verdana"/>
            <w:noProof/>
          </w:rPr>
          <w:t>Terminación de los procedimientos en Única Instancia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_Toc25320448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31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49" w:history="1">
        <w:r w:rsidR="004D0C7F" w:rsidRPr="0074689E">
          <w:rPr>
            <w:rStyle w:val="Hipervnculo"/>
            <w:rFonts w:ascii="Verdana" w:hAnsi="Verdana"/>
            <w:noProof/>
          </w:rPr>
          <w:t>Personas enjuiciadas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_Toc25320449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31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50" w:history="1">
        <w:r w:rsidR="004D0C7F" w:rsidRPr="0074689E">
          <w:rPr>
            <w:rStyle w:val="Hipervnculo"/>
            <w:rFonts w:ascii="Verdana" w:hAnsi="Verdana"/>
            <w:noProof/>
          </w:rPr>
          <w:t>Porcentaje de Condenas sobre Personas enjuiciadas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_Toc25320450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32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51" w:history="1">
        <w:r w:rsidR="004D0C7F" w:rsidRPr="0074689E">
          <w:rPr>
            <w:rStyle w:val="Hipervnculo"/>
            <w:rFonts w:ascii="Verdana" w:hAnsi="Verdana"/>
            <w:noProof/>
          </w:rPr>
          <w:t>Recursos de Apelación contra Sentencias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_Toc25320451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33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eastAsia="es-ES"/>
        </w:rPr>
      </w:pPr>
      <w:hyperlink w:anchor="_Toc25320452" w:history="1">
        <w:r w:rsidR="004D0C7F" w:rsidRPr="0074689E">
          <w:rPr>
            <w:rStyle w:val="Hipervnculo"/>
          </w:rPr>
          <w:t>Total Sentencias dictadas en el ámbito de la Violencia de Género</w:t>
        </w:r>
        <w:r w:rsidR="004D0C7F">
          <w:rPr>
            <w:webHidden/>
          </w:rPr>
          <w:tab/>
        </w:r>
        <w:r w:rsidR="004D0C7F">
          <w:rPr>
            <w:webHidden/>
          </w:rPr>
          <w:fldChar w:fldCharType="begin"/>
        </w:r>
        <w:r w:rsidR="004D0C7F">
          <w:rPr>
            <w:webHidden/>
          </w:rPr>
          <w:instrText xml:space="preserve"> PAGEREF _Toc25320452 \h </w:instrText>
        </w:r>
        <w:r w:rsidR="004D0C7F">
          <w:rPr>
            <w:webHidden/>
          </w:rPr>
        </w:r>
        <w:r w:rsidR="004D0C7F">
          <w:rPr>
            <w:webHidden/>
          </w:rPr>
          <w:fldChar w:fldCharType="separate"/>
        </w:r>
        <w:r w:rsidR="004D0C7F">
          <w:rPr>
            <w:webHidden/>
          </w:rPr>
          <w:t>34</w:t>
        </w:r>
        <w:r w:rsidR="004D0C7F">
          <w:rPr>
            <w:webHidden/>
          </w:rPr>
          <w:fldChar w:fldCharType="end"/>
        </w:r>
      </w:hyperlink>
    </w:p>
    <w:p w:rsidR="004D0C7F" w:rsidRDefault="006D54A8">
      <w:pPr>
        <w:pStyle w:val="TD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eastAsia="es-ES"/>
        </w:rPr>
      </w:pPr>
      <w:hyperlink w:anchor="_Toc25320453" w:history="1">
        <w:r w:rsidR="004D0C7F" w:rsidRPr="0074689E">
          <w:rPr>
            <w:rStyle w:val="Hipervnculo"/>
          </w:rPr>
          <w:t>Juzgados de Menores en el ámbito de la Violencia de Género</w:t>
        </w:r>
        <w:r w:rsidR="004D0C7F">
          <w:rPr>
            <w:webHidden/>
          </w:rPr>
          <w:tab/>
        </w:r>
        <w:r w:rsidR="004D0C7F">
          <w:rPr>
            <w:webHidden/>
          </w:rPr>
          <w:fldChar w:fldCharType="begin"/>
        </w:r>
        <w:r w:rsidR="004D0C7F">
          <w:rPr>
            <w:webHidden/>
          </w:rPr>
          <w:instrText xml:space="preserve"> PAGEREF _Toc25320453 \h </w:instrText>
        </w:r>
        <w:r w:rsidR="004D0C7F">
          <w:rPr>
            <w:webHidden/>
          </w:rPr>
        </w:r>
        <w:r w:rsidR="004D0C7F">
          <w:rPr>
            <w:webHidden/>
          </w:rPr>
          <w:fldChar w:fldCharType="separate"/>
        </w:r>
        <w:r w:rsidR="004D0C7F">
          <w:rPr>
            <w:webHidden/>
          </w:rPr>
          <w:t>35</w:t>
        </w:r>
        <w:r w:rsidR="004D0C7F">
          <w:rPr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54" w:history="1">
        <w:r w:rsidR="004D0C7F" w:rsidRPr="0074689E">
          <w:rPr>
            <w:rStyle w:val="Hipervnculo"/>
            <w:rFonts w:ascii="Verdana" w:hAnsi="Verdana"/>
            <w:noProof/>
          </w:rPr>
          <w:t>Datos de Violencia de Género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_Toc25320454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36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eastAsia="es-ES"/>
        </w:rPr>
      </w:pPr>
      <w:hyperlink w:anchor="_Toc25320455" w:history="1">
        <w:r w:rsidR="004D0C7F" w:rsidRPr="0074689E">
          <w:rPr>
            <w:rStyle w:val="Hipervnculo"/>
          </w:rPr>
          <w:t>Resumen Tendencias</w:t>
        </w:r>
        <w:r w:rsidR="004D0C7F">
          <w:rPr>
            <w:webHidden/>
          </w:rPr>
          <w:tab/>
        </w:r>
        <w:r w:rsidR="004D0C7F">
          <w:rPr>
            <w:webHidden/>
          </w:rPr>
          <w:fldChar w:fldCharType="begin"/>
        </w:r>
        <w:r w:rsidR="004D0C7F">
          <w:rPr>
            <w:webHidden/>
          </w:rPr>
          <w:instrText xml:space="preserve"> PAGEREF _Toc25320455 \h </w:instrText>
        </w:r>
        <w:r w:rsidR="004D0C7F">
          <w:rPr>
            <w:webHidden/>
          </w:rPr>
        </w:r>
        <w:r w:rsidR="004D0C7F">
          <w:rPr>
            <w:webHidden/>
          </w:rPr>
          <w:fldChar w:fldCharType="separate"/>
        </w:r>
        <w:r w:rsidR="004D0C7F">
          <w:rPr>
            <w:webHidden/>
          </w:rPr>
          <w:t>37</w:t>
        </w:r>
        <w:r w:rsidR="004D0C7F">
          <w:rPr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56" w:history="1">
        <w:r w:rsidR="004D0C7F" w:rsidRPr="0074689E">
          <w:rPr>
            <w:rStyle w:val="Hipervnculo"/>
            <w:rFonts w:ascii="Verdana" w:hAnsi="Verdana"/>
            <w:noProof/>
          </w:rPr>
          <w:t>Diferencia Denuncias, mujeres víctimas de Violencia de Género y casos en que la víctima se acoge a la Dispensa a la obligación de declarar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_Toc25320456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38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57" w:history="1">
        <w:r w:rsidR="004D0C7F" w:rsidRPr="0074689E">
          <w:rPr>
            <w:rStyle w:val="Hipervnculo"/>
            <w:rFonts w:ascii="Verdana" w:hAnsi="Verdana"/>
            <w:noProof/>
          </w:rPr>
          <w:t>Órdenes de Protección SOLICITADAS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_Toc25320457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40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58" w:history="1">
        <w:r w:rsidR="004D0C7F" w:rsidRPr="0074689E">
          <w:rPr>
            <w:rStyle w:val="Hipervnculo"/>
            <w:rFonts w:ascii="Verdana" w:hAnsi="Verdana"/>
            <w:noProof/>
          </w:rPr>
          <w:t>Evolución de las solicitudes de Órdenes y Medidas, (Arts.544 Ter y 544-bis)  ADOPTADAS: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_Toc25320458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41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59" w:history="1">
        <w:r w:rsidR="004D0C7F" w:rsidRPr="0074689E">
          <w:rPr>
            <w:rStyle w:val="Hipervnculo"/>
            <w:rFonts w:ascii="Verdana" w:hAnsi="Verdana"/>
            <w:noProof/>
            <w:lang w:eastAsia="es-ES"/>
          </w:rPr>
          <w:t>Órdenes de  protección SOLICITADAS en los juzgados de guardia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_Toc25320459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42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60" w:history="1">
        <w:r w:rsidR="004D0C7F" w:rsidRPr="0074689E">
          <w:rPr>
            <w:rStyle w:val="Hipervnculo"/>
            <w:rFonts w:ascii="Verdana" w:hAnsi="Verdana"/>
            <w:noProof/>
          </w:rPr>
          <w:t>Evolución de las Sentencias en el conjunto de Órganos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_Toc25320460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43</w:t>
        </w:r>
        <w:r w:rsidR="004D0C7F">
          <w:rPr>
            <w:noProof/>
            <w:webHidden/>
          </w:rPr>
          <w:fldChar w:fldCharType="end"/>
        </w:r>
      </w:hyperlink>
    </w:p>
    <w:p w:rsidR="004D0C7F" w:rsidRDefault="006D54A8">
      <w:pPr>
        <w:pStyle w:val="TDC3"/>
        <w:rPr>
          <w:rFonts w:eastAsiaTheme="minorEastAsia"/>
          <w:noProof/>
          <w:sz w:val="22"/>
          <w:szCs w:val="22"/>
          <w:lang w:eastAsia="es-ES"/>
        </w:rPr>
      </w:pPr>
      <w:hyperlink w:anchor="_Toc25320461" w:history="1">
        <w:r w:rsidR="004D0C7F" w:rsidRPr="0074689E">
          <w:rPr>
            <w:rStyle w:val="Hipervnculo"/>
            <w:rFonts w:ascii="Verdana" w:hAnsi="Verdana"/>
            <w:noProof/>
          </w:rPr>
          <w:t>Siendo la Evolución de las Sentencias desde el año 2015</w:t>
        </w:r>
        <w:r w:rsidR="004D0C7F">
          <w:rPr>
            <w:noProof/>
            <w:webHidden/>
          </w:rPr>
          <w:tab/>
        </w:r>
        <w:r w:rsidR="004D0C7F">
          <w:rPr>
            <w:noProof/>
            <w:webHidden/>
          </w:rPr>
          <w:fldChar w:fldCharType="begin"/>
        </w:r>
        <w:r w:rsidR="004D0C7F">
          <w:rPr>
            <w:noProof/>
            <w:webHidden/>
          </w:rPr>
          <w:instrText xml:space="preserve"> PAGEREF _Toc25320461 \h </w:instrText>
        </w:r>
        <w:r w:rsidR="004D0C7F">
          <w:rPr>
            <w:noProof/>
            <w:webHidden/>
          </w:rPr>
        </w:r>
        <w:r w:rsidR="004D0C7F">
          <w:rPr>
            <w:noProof/>
            <w:webHidden/>
          </w:rPr>
          <w:fldChar w:fldCharType="separate"/>
        </w:r>
        <w:r w:rsidR="004D0C7F">
          <w:rPr>
            <w:noProof/>
            <w:webHidden/>
          </w:rPr>
          <w:t>44</w:t>
        </w:r>
        <w:r w:rsidR="004D0C7F">
          <w:rPr>
            <w:noProof/>
            <w:webHidden/>
          </w:rPr>
          <w:fldChar w:fldCharType="end"/>
        </w:r>
      </w:hyperlink>
    </w:p>
    <w:p w:rsidR="00C238C1" w:rsidRDefault="00E51822" w:rsidP="00C238C1">
      <w:r>
        <w:fldChar w:fldCharType="end"/>
      </w:r>
    </w:p>
    <w:p w:rsidR="00C238C1" w:rsidRDefault="00C238C1" w:rsidP="00C238C1">
      <w:pPr>
        <w:sectPr w:rsidR="00C238C1" w:rsidSect="00587709">
          <w:pgSz w:w="11906" w:h="16838"/>
          <w:pgMar w:top="1956" w:right="1701" w:bottom="1418" w:left="1701" w:header="709" w:footer="709" w:gutter="0"/>
          <w:cols w:space="708"/>
          <w:docGrid w:linePitch="360"/>
        </w:sectPr>
      </w:pPr>
    </w:p>
    <w:p w:rsidR="00133735" w:rsidRDefault="00133735" w:rsidP="00C238C1">
      <w:pPr>
        <w:pStyle w:val="Ttulo1"/>
        <w:rPr>
          <w:szCs w:val="24"/>
        </w:rPr>
      </w:pPr>
    </w:p>
    <w:p w:rsidR="00133735" w:rsidRDefault="00133735" w:rsidP="00C238C1">
      <w:pPr>
        <w:pStyle w:val="Ttulo1"/>
        <w:rPr>
          <w:szCs w:val="24"/>
        </w:rPr>
      </w:pPr>
    </w:p>
    <w:p w:rsidR="00133735" w:rsidRDefault="00133735" w:rsidP="00C238C1">
      <w:pPr>
        <w:pStyle w:val="Ttulo1"/>
        <w:rPr>
          <w:szCs w:val="24"/>
        </w:rPr>
      </w:pPr>
    </w:p>
    <w:p w:rsidR="00133735" w:rsidRDefault="00133735" w:rsidP="00C238C1">
      <w:pPr>
        <w:pStyle w:val="Ttulo1"/>
        <w:rPr>
          <w:szCs w:val="24"/>
        </w:rPr>
      </w:pPr>
    </w:p>
    <w:p w:rsidR="00133735" w:rsidRDefault="00133735" w:rsidP="00C238C1">
      <w:pPr>
        <w:pStyle w:val="Ttulo1"/>
        <w:rPr>
          <w:szCs w:val="24"/>
        </w:rPr>
      </w:pPr>
    </w:p>
    <w:p w:rsidR="00133735" w:rsidRDefault="00133735" w:rsidP="00C238C1">
      <w:pPr>
        <w:pStyle w:val="Ttulo1"/>
        <w:rPr>
          <w:szCs w:val="24"/>
        </w:rPr>
      </w:pPr>
    </w:p>
    <w:p w:rsidR="00C238C1" w:rsidRPr="00C238C1" w:rsidRDefault="00C238C1" w:rsidP="00C238C1">
      <w:pPr>
        <w:pStyle w:val="Ttulo1"/>
        <w:rPr>
          <w:szCs w:val="24"/>
        </w:rPr>
      </w:pPr>
      <w:bookmarkStart w:id="1" w:name="_Toc25320418"/>
      <w:r w:rsidRPr="00C238C1">
        <w:rPr>
          <w:szCs w:val="24"/>
        </w:rPr>
        <w:t>Juzgados de Violencia sobre la Mujer (JVM)</w:t>
      </w:r>
      <w:r w:rsidR="00564289">
        <w:rPr>
          <w:rStyle w:val="Refdenotaalpie"/>
          <w:szCs w:val="24"/>
        </w:rPr>
        <w:footnoteReference w:id="1"/>
      </w:r>
      <w:bookmarkEnd w:id="1"/>
    </w:p>
    <w:p w:rsidR="00C238C1" w:rsidRDefault="00C238C1" w:rsidP="00C238C1"/>
    <w:p w:rsidR="00C238C1" w:rsidRDefault="00C238C1" w:rsidP="00C238C1">
      <w:pPr>
        <w:sectPr w:rsidR="00C238C1" w:rsidSect="00587709">
          <w:pgSz w:w="11906" w:h="16838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C238C1" w:rsidRDefault="00C238C1" w:rsidP="00C238C1"/>
    <w:p w:rsidR="00C238C1" w:rsidRPr="00AD56CA" w:rsidRDefault="00C238C1" w:rsidP="00AD56CA">
      <w:pPr>
        <w:pStyle w:val="Ttulo3"/>
        <w:rPr>
          <w:rFonts w:ascii="Verdana" w:hAnsi="Verdana"/>
          <w:color w:val="auto"/>
        </w:rPr>
      </w:pPr>
      <w:bookmarkStart w:id="2" w:name="_Toc25320419"/>
      <w:r w:rsidRPr="00AD56CA">
        <w:rPr>
          <w:rFonts w:ascii="Verdana" w:hAnsi="Verdana"/>
          <w:color w:val="auto"/>
        </w:rPr>
        <w:t>Denuncias</w:t>
      </w:r>
      <w:bookmarkEnd w:id="2"/>
    </w:p>
    <w:tbl>
      <w:tblPr>
        <w:tblW w:w="11080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485"/>
        <w:gridCol w:w="1485"/>
        <w:gridCol w:w="1200"/>
        <w:gridCol w:w="1380"/>
        <w:gridCol w:w="1405"/>
        <w:gridCol w:w="1485"/>
        <w:gridCol w:w="1240"/>
      </w:tblGrid>
      <w:tr w:rsidR="008A33AD" w:rsidRPr="008A33AD" w:rsidTr="00C32732">
        <w:trPr>
          <w:trHeight w:val="270"/>
          <w:jc w:val="center"/>
        </w:trPr>
        <w:tc>
          <w:tcPr>
            <w:tcW w:w="1400" w:type="dxa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80008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E0518" w:rsidRPr="008A33AD" w:rsidRDefault="00DE0518" w:rsidP="00361FA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A33AD">
              <w:rPr>
                <w:rFonts w:cs="Arial"/>
                <w:b/>
                <w:color w:val="0070C0"/>
                <w:sz w:val="18"/>
                <w:szCs w:val="18"/>
              </w:rPr>
              <w:t>Total Denuncias</w:t>
            </w:r>
          </w:p>
        </w:tc>
        <w:tc>
          <w:tcPr>
            <w:tcW w:w="1485" w:type="dxa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80008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E0518" w:rsidRPr="008A33AD" w:rsidRDefault="00DE0518" w:rsidP="00DE0518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A33AD">
              <w:rPr>
                <w:rFonts w:cs="Arial"/>
                <w:b/>
                <w:color w:val="0070C0"/>
                <w:sz w:val="18"/>
                <w:szCs w:val="18"/>
              </w:rPr>
              <w:t>Presentada directamente por victima en el juzgado</w:t>
            </w:r>
          </w:p>
        </w:tc>
        <w:tc>
          <w:tcPr>
            <w:tcW w:w="1485" w:type="dxa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80008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E0518" w:rsidRPr="008A33AD" w:rsidRDefault="00DE0518" w:rsidP="00A46BC6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A33AD">
              <w:rPr>
                <w:rFonts w:cs="Arial"/>
                <w:b/>
                <w:color w:val="0070C0"/>
                <w:sz w:val="18"/>
                <w:szCs w:val="18"/>
              </w:rPr>
              <w:t>Presentada directamente por familiares</w:t>
            </w:r>
          </w:p>
        </w:tc>
        <w:tc>
          <w:tcPr>
            <w:tcW w:w="3985" w:type="dxa"/>
            <w:gridSpan w:val="3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E0518" w:rsidRPr="008A33AD" w:rsidRDefault="00DE0518" w:rsidP="00A46BC6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A33AD">
              <w:rPr>
                <w:rFonts w:cs="Arial"/>
                <w:b/>
                <w:color w:val="0070C0"/>
                <w:sz w:val="18"/>
                <w:szCs w:val="18"/>
              </w:rPr>
              <w:t>Atestados policiales</w:t>
            </w:r>
          </w:p>
        </w:tc>
        <w:tc>
          <w:tcPr>
            <w:tcW w:w="1485" w:type="dxa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80008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E0518" w:rsidRPr="008A33AD" w:rsidRDefault="00DE0518" w:rsidP="00DE0518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A33AD">
              <w:rPr>
                <w:rFonts w:cs="Arial"/>
                <w:b/>
                <w:color w:val="0070C0"/>
                <w:sz w:val="18"/>
                <w:szCs w:val="18"/>
              </w:rPr>
              <w:t>Parte de lesiones recibido directamente en el juzgado</w:t>
            </w:r>
          </w:p>
        </w:tc>
        <w:tc>
          <w:tcPr>
            <w:tcW w:w="1240" w:type="dxa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80008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E0518" w:rsidRPr="008A33AD" w:rsidRDefault="00DE0518" w:rsidP="00A46BC6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A33AD">
              <w:rPr>
                <w:rFonts w:cs="Arial"/>
                <w:b/>
                <w:color w:val="0070C0"/>
                <w:sz w:val="18"/>
                <w:szCs w:val="18"/>
              </w:rPr>
              <w:t>Servicios asistencia-Terceros  en general</w:t>
            </w:r>
          </w:p>
        </w:tc>
      </w:tr>
      <w:tr w:rsidR="008A33AD" w:rsidRPr="008A33AD" w:rsidTr="00C32732">
        <w:trPr>
          <w:trHeight w:val="1431"/>
          <w:jc w:val="center"/>
        </w:trPr>
        <w:tc>
          <w:tcPr>
            <w:tcW w:w="1400" w:type="dxa"/>
            <w:vMerge/>
            <w:tcBorders>
              <w:top w:val="single" w:sz="12" w:space="0" w:color="80008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DE0518" w:rsidRPr="008A33AD" w:rsidRDefault="00DE0518" w:rsidP="00A46BC6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12" w:space="0" w:color="80008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DE0518" w:rsidRPr="008A33AD" w:rsidRDefault="00DE0518" w:rsidP="00A46BC6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12" w:space="0" w:color="80008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DE0518" w:rsidRPr="008A33AD" w:rsidRDefault="00DE0518" w:rsidP="00A46BC6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E0518" w:rsidRPr="008A33AD" w:rsidRDefault="00DE0518" w:rsidP="00A46BC6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A33AD">
              <w:rPr>
                <w:rFonts w:cs="Arial"/>
                <w:b/>
                <w:color w:val="0070C0"/>
                <w:sz w:val="18"/>
                <w:szCs w:val="18"/>
              </w:rPr>
              <w:t>Con denuncia victima</w:t>
            </w:r>
          </w:p>
        </w:tc>
        <w:tc>
          <w:tcPr>
            <w:tcW w:w="1380" w:type="dxa"/>
            <w:tcBorders>
              <w:top w:val="nil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E0518" w:rsidRPr="008A33AD" w:rsidRDefault="00DE0518" w:rsidP="00A46BC6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A33AD">
              <w:rPr>
                <w:rFonts w:cs="Arial"/>
                <w:b/>
                <w:color w:val="0070C0"/>
                <w:sz w:val="18"/>
                <w:szCs w:val="18"/>
              </w:rPr>
              <w:t>Con denuncia familiar</w:t>
            </w:r>
          </w:p>
        </w:tc>
        <w:tc>
          <w:tcPr>
            <w:tcW w:w="1405" w:type="dxa"/>
            <w:tcBorders>
              <w:top w:val="nil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E0518" w:rsidRPr="008A33AD" w:rsidRDefault="00DE0518" w:rsidP="00A46BC6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A33AD">
              <w:rPr>
                <w:rFonts w:cs="Arial"/>
                <w:b/>
                <w:color w:val="0070C0"/>
                <w:sz w:val="18"/>
                <w:szCs w:val="18"/>
              </w:rPr>
              <w:t>Por intervención directa policial</w:t>
            </w:r>
          </w:p>
        </w:tc>
        <w:tc>
          <w:tcPr>
            <w:tcW w:w="1485" w:type="dxa"/>
            <w:vMerge/>
            <w:tcBorders>
              <w:top w:val="single" w:sz="12" w:space="0" w:color="800080"/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DE0518" w:rsidRPr="008A33AD" w:rsidRDefault="00DE0518" w:rsidP="00A46BC6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80008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DE0518" w:rsidRPr="008A33AD" w:rsidRDefault="00DE0518" w:rsidP="00A46BC6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</w:tr>
      <w:tr w:rsidR="00087150" w:rsidRPr="00A03D05" w:rsidTr="00C32732">
        <w:trPr>
          <w:trHeight w:val="255"/>
          <w:jc w:val="center"/>
        </w:trPr>
        <w:tc>
          <w:tcPr>
            <w:tcW w:w="1400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150" w:rsidRDefault="0008715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45.122</w:t>
            </w:r>
          </w:p>
        </w:tc>
        <w:tc>
          <w:tcPr>
            <w:tcW w:w="1485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150" w:rsidRDefault="0008715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1.347</w:t>
            </w:r>
          </w:p>
        </w:tc>
        <w:tc>
          <w:tcPr>
            <w:tcW w:w="1485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150" w:rsidRDefault="0008715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150" w:rsidRDefault="0008715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31.124</w:t>
            </w:r>
          </w:p>
        </w:tc>
        <w:tc>
          <w:tcPr>
            <w:tcW w:w="1380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150" w:rsidRDefault="0008715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1405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150" w:rsidRDefault="0008715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1485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150" w:rsidRDefault="0008715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4.409</w:t>
            </w:r>
          </w:p>
        </w:tc>
        <w:tc>
          <w:tcPr>
            <w:tcW w:w="1240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150" w:rsidRDefault="0008715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992</w:t>
            </w:r>
          </w:p>
        </w:tc>
      </w:tr>
      <w:tr w:rsidR="00087150" w:rsidRPr="00A03D05" w:rsidTr="00C32732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087150" w:rsidRDefault="0008715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087150" w:rsidRDefault="0008715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2,99%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087150" w:rsidRDefault="0008715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0,38%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087150" w:rsidRDefault="0008715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68,98%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087150" w:rsidRDefault="0008715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2,39%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087150" w:rsidRDefault="0008715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13,30%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087150" w:rsidRDefault="0008715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9,77%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087150" w:rsidRDefault="0008715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2,20%</w:t>
            </w:r>
          </w:p>
        </w:tc>
      </w:tr>
    </w:tbl>
    <w:p w:rsidR="00120760" w:rsidRDefault="00120760" w:rsidP="00DE0518"/>
    <w:p w:rsidR="00C4215E" w:rsidRDefault="00C4215E" w:rsidP="00DE0518"/>
    <w:p w:rsidR="00C4215E" w:rsidRDefault="00C4215E" w:rsidP="00DE0518"/>
    <w:p w:rsidR="00DE0518" w:rsidRDefault="00B07A03" w:rsidP="00DE0518">
      <w:r>
        <w:rPr>
          <w:noProof/>
          <w:lang w:eastAsia="es-ES"/>
        </w:rPr>
        <w:drawing>
          <wp:anchor distT="0" distB="0" distL="114300" distR="114300" simplePos="0" relativeHeight="251785216" behindDoc="1" locked="0" layoutInCell="1" allowOverlap="1" wp14:anchorId="4792D4CE" wp14:editId="66FAAE36">
            <wp:simplePos x="0" y="0"/>
            <wp:positionH relativeFrom="column">
              <wp:posOffset>-337185</wp:posOffset>
            </wp:positionH>
            <wp:positionV relativeFrom="page">
              <wp:posOffset>4627880</wp:posOffset>
            </wp:positionV>
            <wp:extent cx="6119495" cy="3599815"/>
            <wp:effectExtent l="0" t="0" r="0" b="0"/>
            <wp:wrapTight wrapText="bothSides">
              <wp:wrapPolygon edited="0">
                <wp:start x="3429" y="1257"/>
                <wp:lineTo x="3026" y="1486"/>
                <wp:lineTo x="3093" y="2172"/>
                <wp:lineTo x="10759" y="3315"/>
                <wp:lineTo x="15331" y="5144"/>
                <wp:lineTo x="1009" y="5258"/>
                <wp:lineTo x="471" y="5372"/>
                <wp:lineTo x="807" y="6973"/>
                <wp:lineTo x="807" y="7201"/>
                <wp:lineTo x="3295" y="8802"/>
                <wp:lineTo x="3564" y="8802"/>
                <wp:lineTo x="3564" y="10630"/>
                <wp:lineTo x="3698" y="12459"/>
                <wp:lineTo x="3765" y="12802"/>
                <wp:lineTo x="5581" y="14631"/>
                <wp:lineTo x="11162" y="16117"/>
                <wp:lineTo x="12238" y="16117"/>
                <wp:lineTo x="8607" y="16803"/>
                <wp:lineTo x="7329" y="17260"/>
                <wp:lineTo x="7262" y="18975"/>
                <wp:lineTo x="9615" y="19775"/>
                <wp:lineTo x="12440" y="19775"/>
                <wp:lineTo x="12171" y="20232"/>
                <wp:lineTo x="12036" y="20575"/>
                <wp:lineTo x="12036" y="20918"/>
                <wp:lineTo x="14591" y="20918"/>
                <wp:lineTo x="15465" y="20689"/>
                <wp:lineTo x="15600" y="20461"/>
                <wp:lineTo x="15196" y="19775"/>
                <wp:lineTo x="16407" y="19775"/>
                <wp:lineTo x="20105" y="18403"/>
                <wp:lineTo x="20105" y="17032"/>
                <wp:lineTo x="18491" y="16346"/>
                <wp:lineTo x="16340" y="16117"/>
                <wp:lineTo x="20777" y="14631"/>
                <wp:lineTo x="20777" y="14288"/>
                <wp:lineTo x="21046" y="13374"/>
                <wp:lineTo x="19567" y="12574"/>
                <wp:lineTo x="20777" y="12345"/>
                <wp:lineTo x="20777" y="11888"/>
                <wp:lineTo x="16810" y="10630"/>
                <wp:lineTo x="18088" y="10630"/>
                <wp:lineTo x="21114" y="9373"/>
                <wp:lineTo x="21046" y="8802"/>
                <wp:lineTo x="21383" y="7544"/>
                <wp:lineTo x="21383" y="6973"/>
                <wp:lineTo x="21046" y="6973"/>
                <wp:lineTo x="20307" y="5144"/>
                <wp:lineTo x="20777" y="3543"/>
                <wp:lineTo x="19903" y="3429"/>
                <wp:lineTo x="10759" y="3315"/>
                <wp:lineTo x="18895" y="2172"/>
                <wp:lineTo x="19164" y="1829"/>
                <wp:lineTo x="18626" y="1257"/>
                <wp:lineTo x="3429" y="1257"/>
              </wp:wrapPolygon>
            </wp:wrapTight>
            <wp:docPr id="11" name="Gráfico 11" descr="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760" w:rsidRDefault="00120760" w:rsidP="00DE0518"/>
    <w:p w:rsidR="00F95920" w:rsidRDefault="00F95920" w:rsidP="00DE0518">
      <w:pPr>
        <w:sectPr w:rsidR="00F95920" w:rsidSect="00587709">
          <w:pgSz w:w="11906" w:h="16838"/>
          <w:pgMar w:top="1956" w:right="1701" w:bottom="1418" w:left="1701" w:header="709" w:footer="709" w:gutter="0"/>
          <w:cols w:space="708"/>
          <w:docGrid w:linePitch="360"/>
        </w:sectPr>
      </w:pPr>
    </w:p>
    <w:p w:rsidR="00F95920" w:rsidRDefault="00F95920" w:rsidP="00DE0518"/>
    <w:p w:rsidR="001B1271" w:rsidRPr="00625A94" w:rsidRDefault="001B1271" w:rsidP="001B1271">
      <w:pPr>
        <w:jc w:val="both"/>
      </w:pPr>
      <w:r w:rsidRPr="00625A94">
        <w:t>A partir de 2015 se ha clarificado el concepto de denuncia presentada por la víctima y parte de lesiones, indicando que la información se refiere a los recibidos directamente en los órganos judiciales</w:t>
      </w:r>
      <w:r>
        <w:t>.</w:t>
      </w:r>
    </w:p>
    <w:p w:rsidR="001B1271" w:rsidRPr="003F633C" w:rsidRDefault="001B1271" w:rsidP="001B1271">
      <w:pPr>
        <w:jc w:val="both"/>
      </w:pPr>
      <w:r w:rsidRPr="003F633C">
        <w:t>(*) Se contabilizan las que aparecen como tales en las denuncias presentadas en el periodo. Hasta 2014 se contabilizaba una víctima por denuncia; a partir del primer trimestre de 2015 se computa el número de mujeres que aparecen como víctimas en las denuncias presentadas en el período.</w:t>
      </w:r>
    </w:p>
    <w:p w:rsidR="001B1271" w:rsidRPr="00360E18" w:rsidRDefault="001B1271" w:rsidP="001B1271">
      <w:pPr>
        <w:pStyle w:val="Textoindependiente2"/>
      </w:pPr>
    </w:p>
    <w:p w:rsidR="001B1271" w:rsidRPr="00C60473" w:rsidRDefault="001B1271" w:rsidP="00C60473">
      <w:pPr>
        <w:pStyle w:val="Ttulo3"/>
        <w:rPr>
          <w:rFonts w:ascii="Verdana" w:hAnsi="Verdana"/>
          <w:color w:val="auto"/>
        </w:rPr>
      </w:pPr>
      <w:bookmarkStart w:id="3" w:name="_Toc25320420"/>
      <w:r w:rsidRPr="00C60473">
        <w:rPr>
          <w:rFonts w:ascii="Verdana" w:hAnsi="Verdana"/>
          <w:color w:val="auto"/>
        </w:rPr>
        <w:t>Denuncias por cada 10.000 habitantes</w:t>
      </w:r>
      <w:bookmarkEnd w:id="3"/>
    </w:p>
    <w:p w:rsidR="001B1271" w:rsidRPr="00360E18" w:rsidRDefault="001B1271" w:rsidP="001B1271">
      <w:pPr>
        <w:pStyle w:val="Textoindependiente2"/>
      </w:pPr>
      <w:r w:rsidRPr="00360E1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7D20B" wp14:editId="21F1DC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25695" cy="4429760"/>
                <wp:effectExtent l="13335" t="9525" r="13970" b="889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442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85" w:rsidRDefault="00EB1F85" w:rsidP="001B1271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3AE128F" wp14:editId="180ABE89">
                                  <wp:extent cx="3837171" cy="3503917"/>
                                  <wp:effectExtent l="0" t="0" r="0" b="190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motero\Documents\VIOLENCIA MUJER\2013\2013_3T\Mapas\denuncia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7171" cy="3503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3D05">
                              <w:rPr>
                                <w:noProof/>
                                <w:sz w:val="18"/>
                                <w:szCs w:val="18"/>
                                <w:lang w:eastAsia="es-ES"/>
                              </w:rPr>
                              <w:drawing>
                                <wp:inline distT="0" distB="0" distL="0" distR="0" wp14:anchorId="6F3C454A" wp14:editId="763B1892">
                                  <wp:extent cx="1087067" cy="46588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motero\Documents\VIOLENCIA MUJER\2013\2013_3T\Mapas\denunciasL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067" cy="465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0;margin-top:0;width:387.85pt;height:348.8pt;z-index:25166028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" strokecolor="white">
                <v:textbox style="mso-fit-shape-to-text:t">
                  <w:txbxContent>
                    <w:p w:rsidR="00EB1F85" w:rsidRDefault="00EB1F85" w:rsidP="001B1271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3AE128F" wp14:editId="180ABE89">
                            <wp:extent cx="3837171" cy="3503917"/>
                            <wp:effectExtent l="0" t="0" r="0" b="190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motero\Documents\VIOLENCIA MUJER\2013\2013_3T\Mapas\denuncia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7171" cy="3503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3D05">
                        <w:rPr>
                          <w:noProof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 wp14:anchorId="6F3C454A" wp14:editId="763B1892">
                            <wp:extent cx="1087067" cy="46588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motero\Documents\VIOLENCIA MUJER\2013\2013_3T\Mapas\denunciasL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067" cy="465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1271" w:rsidRPr="00360E18" w:rsidRDefault="001B1271" w:rsidP="001B1271">
      <w:pPr>
        <w:pStyle w:val="Textoindependiente2"/>
      </w:pPr>
    </w:p>
    <w:p w:rsidR="001B1271" w:rsidRPr="00360E18" w:rsidRDefault="001B1271" w:rsidP="001B1271">
      <w:pPr>
        <w:pStyle w:val="Textoindependiente2"/>
      </w:pPr>
    </w:p>
    <w:p w:rsidR="001B1271" w:rsidRPr="00360E18" w:rsidRDefault="001B1271" w:rsidP="001B1271">
      <w:pPr>
        <w:pStyle w:val="Textoindependiente2"/>
        <w:rPr>
          <w:b/>
        </w:rPr>
      </w:pPr>
    </w:p>
    <w:p w:rsidR="001B1271" w:rsidRPr="00360E18" w:rsidRDefault="001B1271" w:rsidP="001B1271">
      <w:pPr>
        <w:pStyle w:val="Textoindependiente2"/>
        <w:rPr>
          <w:b/>
        </w:rPr>
      </w:pPr>
    </w:p>
    <w:p w:rsidR="001B1271" w:rsidRPr="00360E18" w:rsidRDefault="001B1271" w:rsidP="001B1271">
      <w:pPr>
        <w:pStyle w:val="Textoindependiente2"/>
        <w:rPr>
          <w:b/>
        </w:rPr>
      </w:pPr>
    </w:p>
    <w:p w:rsidR="001B1271" w:rsidRPr="00360E18" w:rsidRDefault="001B1271" w:rsidP="001B1271">
      <w:pPr>
        <w:pStyle w:val="Textoindependiente2"/>
        <w:rPr>
          <w:b/>
        </w:rPr>
      </w:pPr>
    </w:p>
    <w:p w:rsidR="001B1271" w:rsidRPr="00360E18" w:rsidRDefault="001B1271" w:rsidP="001B1271">
      <w:pPr>
        <w:pStyle w:val="Textoindependiente2"/>
        <w:rPr>
          <w:b/>
        </w:rPr>
      </w:pPr>
    </w:p>
    <w:p w:rsidR="00F43F7D" w:rsidRDefault="00F43F7D" w:rsidP="00F43F7D">
      <w:pPr>
        <w:pStyle w:val="Textoindependiente2"/>
      </w:pPr>
    </w:p>
    <w:p w:rsidR="00F43F7D" w:rsidRDefault="00F43F7D" w:rsidP="00F43F7D">
      <w:pPr>
        <w:pStyle w:val="Textoindependiente2"/>
      </w:pPr>
    </w:p>
    <w:p w:rsidR="001B1271" w:rsidRPr="00A03D05" w:rsidRDefault="001B1271" w:rsidP="00F43F7D">
      <w:pPr>
        <w:pStyle w:val="Textoindependiente2"/>
      </w:pPr>
      <w:r w:rsidRPr="00A03D05">
        <w:t>Población a 1 de enero de 201</w:t>
      </w:r>
      <w:r w:rsidR="00FB79CF">
        <w:t>9</w:t>
      </w:r>
      <w:r w:rsidRPr="00A03D05">
        <w:t>. Fuente INE</w:t>
      </w:r>
    </w:p>
    <w:p w:rsidR="001F761A" w:rsidRDefault="001F761A" w:rsidP="00DE0518"/>
    <w:p w:rsidR="00DD05AB" w:rsidRDefault="00DD05AB" w:rsidP="00DE0518">
      <w:pPr>
        <w:sectPr w:rsidR="00DD05AB" w:rsidSect="00587709">
          <w:pgSz w:w="11906" w:h="16838"/>
          <w:pgMar w:top="1956" w:right="1701" w:bottom="1418" w:left="1701" w:header="709" w:footer="709" w:gutter="0"/>
          <w:cols w:space="708"/>
          <w:docGrid w:linePitch="360"/>
        </w:sectPr>
      </w:pPr>
    </w:p>
    <w:p w:rsidR="001B1271" w:rsidRDefault="001B1271" w:rsidP="00DE0518"/>
    <w:p w:rsidR="001F761A" w:rsidRDefault="00613849" w:rsidP="00C60473">
      <w:pPr>
        <w:pStyle w:val="Ttulo3"/>
        <w:spacing w:before="100" w:after="100"/>
        <w:rPr>
          <w:rFonts w:ascii="Verdana" w:hAnsi="Verdana"/>
          <w:color w:val="auto"/>
        </w:rPr>
      </w:pPr>
      <w:bookmarkStart w:id="4" w:name="_Toc25320421"/>
      <w:r w:rsidRPr="00613849">
        <w:rPr>
          <w:rFonts w:ascii="Verdana" w:hAnsi="Verdana"/>
          <w:color w:val="auto"/>
        </w:rPr>
        <w:t>Mujeres Víctimas</w:t>
      </w:r>
      <w:r w:rsidR="00C60473">
        <w:rPr>
          <w:rFonts w:ascii="Verdana" w:hAnsi="Verdana"/>
          <w:color w:val="auto"/>
        </w:rPr>
        <w:t xml:space="preserve"> Violencia de Género</w:t>
      </w:r>
      <w:bookmarkEnd w:id="4"/>
    </w:p>
    <w:p w:rsidR="00C60473" w:rsidRDefault="00C60473" w:rsidP="00C60473"/>
    <w:tbl>
      <w:tblPr>
        <w:tblW w:w="5000" w:type="pct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2"/>
        <w:gridCol w:w="2491"/>
        <w:gridCol w:w="2381"/>
      </w:tblGrid>
      <w:tr w:rsidR="002403B4" w:rsidRPr="002403B4" w:rsidTr="00464ADA">
        <w:trPr>
          <w:trHeight w:val="494"/>
        </w:trPr>
        <w:tc>
          <w:tcPr>
            <w:tcW w:w="5000" w:type="pct"/>
            <w:gridSpan w:val="3"/>
            <w:tcBorders>
              <w:bottom w:val="single" w:sz="8" w:space="0" w:color="0070C0"/>
            </w:tcBorders>
            <w:shd w:val="clear" w:color="auto" w:fill="C6D9F1" w:themeFill="text2" w:themeFillTint="33"/>
            <w:noWrap/>
            <w:vAlign w:val="center"/>
            <w:hideMark/>
          </w:tcPr>
          <w:p w:rsidR="00C60473" w:rsidRPr="002403B4" w:rsidRDefault="00C60473" w:rsidP="002403B4">
            <w:pPr>
              <w:spacing w:before="0" w:beforeAutospacing="0" w:after="0" w:afterAutospacing="0"/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</w:pPr>
            <w:r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>N</w:t>
            </w:r>
            <w:r w:rsidR="00FC4746"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>acionalidad</w:t>
            </w:r>
            <w:r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 xml:space="preserve"> M</w:t>
            </w:r>
            <w:r w:rsidR="00FC4746"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>ujeres</w:t>
            </w:r>
            <w:r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 xml:space="preserve"> V</w:t>
            </w:r>
            <w:r w:rsidR="00FC4746"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>íctimas</w:t>
            </w:r>
            <w:r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 xml:space="preserve"> </w:t>
            </w:r>
            <w:r w:rsidR="00FC4746"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>de</w:t>
            </w:r>
            <w:r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 xml:space="preserve"> V</w:t>
            </w:r>
            <w:r w:rsidR="00FC4746"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>iolencia</w:t>
            </w:r>
            <w:r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 xml:space="preserve"> </w:t>
            </w:r>
            <w:r w:rsidR="00FC4746"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>de</w:t>
            </w:r>
            <w:r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 xml:space="preserve"> G</w:t>
            </w:r>
            <w:r w:rsidR="00FC4746" w:rsidRPr="002403B4">
              <w:rPr>
                <w:rFonts w:eastAsia="Times New Roman" w:cs="Arial"/>
                <w:b/>
                <w:color w:val="0070C0"/>
                <w:sz w:val="18"/>
                <w:szCs w:val="18"/>
                <w:lang w:eastAsia="es-ES"/>
              </w:rPr>
              <w:t>énero</w:t>
            </w:r>
          </w:p>
        </w:tc>
      </w:tr>
      <w:tr w:rsidR="004C6637" w:rsidRPr="00C60473" w:rsidTr="00BF0B37">
        <w:trPr>
          <w:trHeight w:val="567"/>
        </w:trPr>
        <w:tc>
          <w:tcPr>
            <w:tcW w:w="218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C6637" w:rsidRPr="00C60473" w:rsidRDefault="004C6637" w:rsidP="00A64898">
            <w:pPr>
              <w:spacing w:before="0" w:beforeAutospacing="0" w:after="0" w:afterAutospacing="0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473">
              <w:rPr>
                <w:rFonts w:eastAsia="Times New Roman" w:cs="Arial"/>
                <w:sz w:val="18"/>
                <w:szCs w:val="18"/>
                <w:lang w:eastAsia="es-ES"/>
              </w:rPr>
              <w:t>E</w:t>
            </w:r>
            <w:r>
              <w:rPr>
                <w:rFonts w:eastAsia="Times New Roman" w:cs="Arial"/>
                <w:sz w:val="18"/>
                <w:szCs w:val="18"/>
                <w:lang w:eastAsia="es-ES"/>
              </w:rPr>
              <w:t>spañolas</w:t>
            </w:r>
          </w:p>
        </w:tc>
        <w:tc>
          <w:tcPr>
            <w:tcW w:w="14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C6637" w:rsidRDefault="004C663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29.107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C6637" w:rsidRDefault="004C663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67,15%</w:t>
            </w:r>
          </w:p>
        </w:tc>
      </w:tr>
      <w:tr w:rsidR="004C6637" w:rsidRPr="00C60473" w:rsidTr="00BF0B37">
        <w:trPr>
          <w:trHeight w:val="567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6637" w:rsidRPr="00C60473" w:rsidRDefault="004C6637" w:rsidP="00A64898">
            <w:pPr>
              <w:spacing w:before="0" w:beforeAutospacing="0" w:after="0" w:afterAutospacing="0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473">
              <w:rPr>
                <w:rFonts w:eastAsia="Times New Roman" w:cs="Arial"/>
                <w:sz w:val="18"/>
                <w:szCs w:val="18"/>
                <w:lang w:eastAsia="es-ES"/>
              </w:rPr>
              <w:t>E</w:t>
            </w:r>
            <w:r>
              <w:rPr>
                <w:rFonts w:eastAsia="Times New Roman" w:cs="Arial"/>
                <w:sz w:val="18"/>
                <w:szCs w:val="18"/>
                <w:lang w:eastAsia="es-ES"/>
              </w:rPr>
              <w:t>xtranjeras</w:t>
            </w:r>
          </w:p>
        </w:tc>
        <w:tc>
          <w:tcPr>
            <w:tcW w:w="144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6637" w:rsidRDefault="004C663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14.242</w:t>
            </w:r>
          </w:p>
        </w:tc>
        <w:tc>
          <w:tcPr>
            <w:tcW w:w="137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6637" w:rsidRDefault="004C663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32,85%</w:t>
            </w:r>
          </w:p>
        </w:tc>
      </w:tr>
      <w:tr w:rsidR="004C6637" w:rsidRPr="00C60473" w:rsidTr="00BF0B37">
        <w:trPr>
          <w:trHeight w:val="567"/>
        </w:trPr>
        <w:tc>
          <w:tcPr>
            <w:tcW w:w="218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C6637" w:rsidRPr="00C60473" w:rsidRDefault="004C6637" w:rsidP="00A64898">
            <w:pPr>
              <w:spacing w:before="0" w:beforeAutospacing="0" w:after="0" w:afterAutospacing="0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473">
              <w:rPr>
                <w:rFonts w:eastAsia="Times New Roman" w:cs="Arial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4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C6637" w:rsidRDefault="004C663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43.349</w:t>
            </w:r>
          </w:p>
        </w:tc>
        <w:tc>
          <w:tcPr>
            <w:tcW w:w="13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C6637" w:rsidRDefault="004C663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F43F7D" w:rsidRPr="00237AF9" w:rsidRDefault="00F43F7D" w:rsidP="00F43F7D">
      <w:pPr>
        <w:pStyle w:val="Ttulo3"/>
        <w:spacing w:before="100" w:after="100"/>
        <w:rPr>
          <w:rFonts w:ascii="Verdana" w:hAnsi="Verdana"/>
          <w:b w:val="0"/>
          <w:szCs w:val="20"/>
        </w:rPr>
      </w:pPr>
      <w:bookmarkStart w:id="5" w:name="_Toc25320422"/>
      <w:r w:rsidRPr="00F43F7D">
        <w:rPr>
          <w:rFonts w:ascii="Verdana" w:hAnsi="Verdana"/>
          <w:color w:val="auto"/>
        </w:rPr>
        <w:t>Renuncias del trimestre</w:t>
      </w:r>
      <w:bookmarkEnd w:id="5"/>
    </w:p>
    <w:tbl>
      <w:tblPr>
        <w:tblW w:w="5000" w:type="pct"/>
        <w:jc w:val="center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  <w:gridCol w:w="4860"/>
      </w:tblGrid>
      <w:tr w:rsidR="00A64898" w:rsidRPr="00A64898" w:rsidTr="00464ADA">
        <w:trPr>
          <w:trHeight w:val="315"/>
          <w:jc w:val="center"/>
        </w:trPr>
        <w:tc>
          <w:tcPr>
            <w:tcW w:w="2189" w:type="pct"/>
            <w:tcBorders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43F7D" w:rsidRPr="00A64898" w:rsidRDefault="00F43F7D" w:rsidP="00A46BC6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A64898">
              <w:rPr>
                <w:rFonts w:cs="Arial"/>
                <w:b/>
                <w:color w:val="0070C0"/>
                <w:sz w:val="18"/>
                <w:szCs w:val="18"/>
              </w:rPr>
              <w:t xml:space="preserve">Casos en los que la víctima  se acoge a la dispensa a la obligación de declarar como testigo. art. 416 </w:t>
            </w:r>
            <w:proofErr w:type="spellStart"/>
            <w:r w:rsidRPr="00A64898">
              <w:rPr>
                <w:rFonts w:cs="Arial"/>
                <w:b/>
                <w:color w:val="0070C0"/>
                <w:sz w:val="18"/>
                <w:szCs w:val="18"/>
              </w:rPr>
              <w:t>L.E.CRIM.en</w:t>
            </w:r>
            <w:proofErr w:type="spellEnd"/>
            <w:r w:rsidRPr="00A64898">
              <w:rPr>
                <w:rFonts w:cs="Arial"/>
                <w:b/>
                <w:color w:val="0070C0"/>
                <w:sz w:val="18"/>
                <w:szCs w:val="18"/>
              </w:rPr>
              <w:t xml:space="preserve"> el trimestre</w:t>
            </w:r>
          </w:p>
        </w:tc>
        <w:tc>
          <w:tcPr>
            <w:tcW w:w="2811" w:type="pct"/>
            <w:tcBorders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43F7D" w:rsidRPr="00A64898" w:rsidRDefault="00F43F7D" w:rsidP="00464ADA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A64898">
              <w:rPr>
                <w:rFonts w:cs="Arial"/>
                <w:b/>
                <w:color w:val="0070C0"/>
                <w:sz w:val="18"/>
                <w:szCs w:val="18"/>
              </w:rPr>
              <w:t>Ratio víctimas que  se acogen a la dispensa a la obligación de declarar /mujeres víctimas de violencia de género</w:t>
            </w:r>
          </w:p>
        </w:tc>
      </w:tr>
      <w:tr w:rsidR="004C6637" w:rsidRPr="00A03D05" w:rsidTr="00464ADA">
        <w:trPr>
          <w:trHeight w:val="522"/>
          <w:jc w:val="center"/>
        </w:trPr>
        <w:tc>
          <w:tcPr>
            <w:tcW w:w="2189" w:type="pct"/>
            <w:shd w:val="clear" w:color="auto" w:fill="auto"/>
            <w:vAlign w:val="center"/>
          </w:tcPr>
          <w:p w:rsidR="004C6637" w:rsidRDefault="004C663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4.592</w:t>
            </w:r>
          </w:p>
        </w:tc>
        <w:tc>
          <w:tcPr>
            <w:tcW w:w="2811" w:type="pct"/>
            <w:shd w:val="clear" w:color="auto" w:fill="auto"/>
            <w:vAlign w:val="center"/>
          </w:tcPr>
          <w:p w:rsidR="004C6637" w:rsidRDefault="004C663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10,59%</w:t>
            </w:r>
          </w:p>
        </w:tc>
      </w:tr>
    </w:tbl>
    <w:p w:rsidR="00F43F7D" w:rsidRPr="00A03D05" w:rsidRDefault="00F43F7D" w:rsidP="00F43F7D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1295"/>
        <w:gridCol w:w="4856"/>
      </w:tblGrid>
      <w:tr w:rsidR="00464ADA" w:rsidRPr="00464ADA" w:rsidTr="00464ADA">
        <w:trPr>
          <w:trHeight w:val="6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D9F1"/>
            <w:vAlign w:val="center"/>
            <w:hideMark/>
          </w:tcPr>
          <w:p w:rsidR="00464ADA" w:rsidRPr="00464ADA" w:rsidRDefault="00464ADA" w:rsidP="00464ADA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464ADA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t xml:space="preserve">Nacionalidad Mujeres se acogen a la dispensa a la obligación </w:t>
            </w:r>
            <w:r w:rsidRPr="00464ADA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br/>
              <w:t xml:space="preserve">de declarar como testigo Art. 416 </w:t>
            </w:r>
            <w:proofErr w:type="spellStart"/>
            <w:r w:rsidRPr="00464ADA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t>Lecrim</w:t>
            </w:r>
            <w:proofErr w:type="spellEnd"/>
            <w:r w:rsidRPr="00464ADA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t>.</w:t>
            </w:r>
          </w:p>
        </w:tc>
      </w:tr>
      <w:tr w:rsidR="00464ADA" w:rsidRPr="00464ADA" w:rsidTr="00464ADA">
        <w:trPr>
          <w:trHeight w:val="2265"/>
        </w:trPr>
        <w:tc>
          <w:tcPr>
            <w:tcW w:w="2191" w:type="pct"/>
            <w:gridSpan w:val="2"/>
            <w:tcBorders>
              <w:top w:val="nil"/>
              <w:left w:val="nil"/>
              <w:bottom w:val="single" w:sz="8" w:space="0" w:color="0070C0"/>
              <w:right w:val="single" w:sz="8" w:space="0" w:color="FFFFFF"/>
            </w:tcBorders>
            <w:shd w:val="clear" w:color="000000" w:fill="C6D9F1"/>
            <w:noWrap/>
            <w:vAlign w:val="bottom"/>
            <w:hideMark/>
          </w:tcPr>
          <w:p w:rsidR="00464ADA" w:rsidRPr="00464ADA" w:rsidRDefault="00464ADA" w:rsidP="00464ADA">
            <w:pPr>
              <w:spacing w:before="0" w:beforeAutospacing="0" w:after="0" w:afterAutospacing="0"/>
              <w:rPr>
                <w:rFonts w:eastAsia="Times New Roman" w:cs="Calibri"/>
                <w:color w:val="000000"/>
                <w:szCs w:val="20"/>
                <w:lang w:eastAsia="es-ES"/>
              </w:rPr>
            </w:pPr>
            <w:r w:rsidRPr="00464ADA">
              <w:rPr>
                <w:rFonts w:eastAsia="Times New Roman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C6D9F1"/>
            <w:vAlign w:val="center"/>
            <w:hideMark/>
          </w:tcPr>
          <w:p w:rsidR="00464ADA" w:rsidRPr="00464ADA" w:rsidRDefault="00464ADA" w:rsidP="00464ADA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464ADA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t xml:space="preserve">Ratio Víctimas que se acogen a la dispensa a la obligación de declarar como testigo Art. 416 </w:t>
            </w:r>
            <w:proofErr w:type="spellStart"/>
            <w:r w:rsidRPr="00464ADA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t>Lecrim</w:t>
            </w:r>
            <w:proofErr w:type="spellEnd"/>
            <w:r w:rsidRPr="00464ADA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t>./Mujeres Víctimas de Violencia de Género</w:t>
            </w:r>
          </w:p>
        </w:tc>
      </w:tr>
      <w:tr w:rsidR="004C6637" w:rsidRPr="00464ADA" w:rsidTr="00BF0B37">
        <w:trPr>
          <w:trHeight w:val="30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7" w:rsidRPr="00464ADA" w:rsidRDefault="004C6637" w:rsidP="00464ADA">
            <w:pPr>
              <w:spacing w:before="0" w:beforeAutospacing="0" w:after="0" w:afterAutospacing="0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464ADA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Españolas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7" w:rsidRDefault="004C663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2.756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7" w:rsidRDefault="004C663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9,47%</w:t>
            </w:r>
          </w:p>
        </w:tc>
      </w:tr>
      <w:tr w:rsidR="004C6637" w:rsidRPr="00464ADA" w:rsidTr="00BF0B37">
        <w:trPr>
          <w:trHeight w:val="315"/>
        </w:trPr>
        <w:tc>
          <w:tcPr>
            <w:tcW w:w="1442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4C6637" w:rsidRPr="00464ADA" w:rsidRDefault="004C6637" w:rsidP="00464ADA">
            <w:pPr>
              <w:spacing w:before="0" w:beforeAutospacing="0" w:after="0" w:afterAutospacing="0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464ADA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Extranjeras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4C6637" w:rsidRDefault="004C663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1.836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4C6637" w:rsidRDefault="004C663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12,89%</w:t>
            </w:r>
          </w:p>
        </w:tc>
      </w:tr>
    </w:tbl>
    <w:p w:rsidR="00F43F7D" w:rsidRPr="00A03D05" w:rsidRDefault="00F43F7D" w:rsidP="00F43F7D">
      <w:pPr>
        <w:rPr>
          <w:sz w:val="18"/>
          <w:szCs w:val="18"/>
        </w:rPr>
      </w:pPr>
    </w:p>
    <w:p w:rsidR="00F43F7D" w:rsidRPr="00360E18" w:rsidRDefault="00F43F7D" w:rsidP="00F43F7D">
      <w:pPr>
        <w:rPr>
          <w:sz w:val="22"/>
        </w:rPr>
      </w:pPr>
    </w:p>
    <w:p w:rsidR="00C60473" w:rsidRDefault="00C60473" w:rsidP="00C60473">
      <w:pPr>
        <w:jc w:val="left"/>
      </w:pPr>
    </w:p>
    <w:p w:rsidR="00F43F7D" w:rsidRPr="00C60473" w:rsidRDefault="00F43F7D" w:rsidP="00C60473">
      <w:pPr>
        <w:jc w:val="left"/>
      </w:pPr>
    </w:p>
    <w:p w:rsidR="00C60473" w:rsidRDefault="00C60473" w:rsidP="00C60473">
      <w:pPr>
        <w:sectPr w:rsidR="00C60473" w:rsidSect="00587709">
          <w:pgSz w:w="11906" w:h="16838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F43F7D" w:rsidRPr="00F43F7D" w:rsidRDefault="00137F80" w:rsidP="00F43F7D">
      <w:pPr>
        <w:pStyle w:val="Ttulo3"/>
        <w:spacing w:before="100" w:after="100"/>
        <w:rPr>
          <w:rFonts w:ascii="Verdana" w:hAnsi="Verdana"/>
          <w:color w:val="auto"/>
        </w:rPr>
      </w:pPr>
      <w:bookmarkStart w:id="6" w:name="_Toc25320423"/>
      <w:r>
        <w:rPr>
          <w:rFonts w:ascii="Verdana" w:hAnsi="Verdana"/>
          <w:color w:val="auto"/>
        </w:rPr>
        <w:lastRenderedPageBreak/>
        <w:t>A</w:t>
      </w:r>
      <w:r w:rsidRPr="00F43F7D">
        <w:rPr>
          <w:rFonts w:ascii="Verdana" w:hAnsi="Verdana"/>
          <w:color w:val="auto"/>
        </w:rPr>
        <w:t>suntos penales registrados</w:t>
      </w:r>
      <w:r w:rsidR="00F43F7D">
        <w:rPr>
          <w:rStyle w:val="Refdenotaalpie"/>
          <w:rFonts w:ascii="Verdana" w:hAnsi="Verdana"/>
          <w:color w:val="auto"/>
        </w:rPr>
        <w:footnoteReference w:id="2"/>
      </w:r>
      <w:r>
        <w:rPr>
          <w:rFonts w:ascii="Verdana" w:hAnsi="Verdana"/>
          <w:color w:val="auto"/>
        </w:rPr>
        <w:t xml:space="preserve"> en los JVM</w:t>
      </w:r>
      <w:r w:rsidR="00F43F7D">
        <w:rPr>
          <w:rStyle w:val="Refdenotaalpie"/>
          <w:rFonts w:ascii="Verdana" w:hAnsi="Verdana"/>
          <w:color w:val="auto"/>
        </w:rPr>
        <w:footnoteReference w:id="3"/>
      </w:r>
      <w:bookmarkEnd w:id="6"/>
      <w:r w:rsidR="00F43F7D" w:rsidRPr="00F43F7D">
        <w:rPr>
          <w:rFonts w:ascii="Verdana" w:hAnsi="Verdana"/>
          <w:color w:val="auto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78"/>
        <w:gridCol w:w="119"/>
        <w:gridCol w:w="1077"/>
        <w:gridCol w:w="797"/>
        <w:gridCol w:w="857"/>
        <w:gridCol w:w="109"/>
        <w:gridCol w:w="937"/>
        <w:gridCol w:w="743"/>
        <w:gridCol w:w="1074"/>
        <w:gridCol w:w="792"/>
      </w:tblGrid>
      <w:tr w:rsidR="00ED16EF" w:rsidRPr="00671E15" w:rsidTr="00254DDC">
        <w:trPr>
          <w:cantSplit/>
          <w:trHeight w:val="1307"/>
        </w:trPr>
        <w:tc>
          <w:tcPr>
            <w:tcW w:w="787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15" w:rsidRPr="00671E15" w:rsidRDefault="00671E15" w:rsidP="00671E15">
            <w:pPr>
              <w:spacing w:before="0" w:beforeAutospacing="0" w:after="0" w:afterAutospacing="0"/>
              <w:jc w:val="left"/>
              <w:rPr>
                <w:rFonts w:eastAsia="Times New Roman" w:cs="Calibri"/>
                <w:color w:val="000000"/>
                <w:szCs w:val="20"/>
                <w:lang w:eastAsia="es-ES"/>
              </w:rPr>
            </w:pPr>
            <w:r w:rsidRPr="00671E15">
              <w:rPr>
                <w:rFonts w:eastAsia="Times New Roman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8" w:space="0" w:color="0070C0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textDirection w:val="btLr"/>
            <w:vAlign w:val="center"/>
            <w:hideMark/>
          </w:tcPr>
          <w:p w:rsidR="00671E15" w:rsidRPr="00671E15" w:rsidRDefault="00671E15" w:rsidP="00ED16EF">
            <w:pPr>
              <w:spacing w:before="0" w:beforeAutospacing="0" w:after="0" w:afterAutospacing="0"/>
              <w:ind w:left="113" w:right="113"/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671E15"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  <w:t>Asuntos Penales</w:t>
            </w:r>
          </w:p>
        </w:tc>
        <w:tc>
          <w:tcPr>
            <w:tcW w:w="623" w:type="pct"/>
            <w:tcBorders>
              <w:top w:val="single" w:sz="8" w:space="0" w:color="0070C0"/>
              <w:left w:val="nil"/>
              <w:bottom w:val="nil"/>
              <w:right w:val="single" w:sz="8" w:space="0" w:color="FFFFFF"/>
            </w:tcBorders>
            <w:shd w:val="clear" w:color="000000" w:fill="C6D9F1"/>
            <w:textDirection w:val="btLr"/>
            <w:vAlign w:val="center"/>
            <w:hideMark/>
          </w:tcPr>
          <w:p w:rsidR="00671E15" w:rsidRPr="00671E15" w:rsidRDefault="00671E15" w:rsidP="00ED16EF">
            <w:pPr>
              <w:spacing w:before="0" w:beforeAutospacing="0" w:after="0" w:afterAutospacing="0"/>
              <w:ind w:left="113" w:right="113"/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671E15"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  <w:t>Diligencias Urgentes</w:t>
            </w:r>
          </w:p>
        </w:tc>
        <w:tc>
          <w:tcPr>
            <w:tcW w:w="461" w:type="pct"/>
            <w:tcBorders>
              <w:top w:val="single" w:sz="8" w:space="0" w:color="0070C0"/>
              <w:left w:val="nil"/>
              <w:bottom w:val="nil"/>
              <w:right w:val="single" w:sz="8" w:space="0" w:color="FFFFFF"/>
            </w:tcBorders>
            <w:shd w:val="clear" w:color="000000" w:fill="C6D9F1"/>
            <w:textDirection w:val="btLr"/>
            <w:vAlign w:val="center"/>
            <w:hideMark/>
          </w:tcPr>
          <w:p w:rsidR="00671E15" w:rsidRPr="00671E15" w:rsidRDefault="00671E15" w:rsidP="00ED16EF">
            <w:pPr>
              <w:spacing w:before="0" w:beforeAutospacing="0" w:after="0" w:afterAutospacing="0"/>
              <w:ind w:left="113" w:right="113"/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671E15"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  <w:t>Sumarios</w:t>
            </w:r>
          </w:p>
        </w:tc>
        <w:tc>
          <w:tcPr>
            <w:tcW w:w="559" w:type="pct"/>
            <w:gridSpan w:val="2"/>
            <w:tcBorders>
              <w:top w:val="single" w:sz="8" w:space="0" w:color="0070C0"/>
              <w:left w:val="nil"/>
              <w:bottom w:val="nil"/>
              <w:right w:val="single" w:sz="8" w:space="0" w:color="FFFFFF"/>
            </w:tcBorders>
            <w:shd w:val="clear" w:color="000000" w:fill="C6D9F1"/>
            <w:textDirection w:val="btLr"/>
            <w:vAlign w:val="center"/>
            <w:hideMark/>
          </w:tcPr>
          <w:p w:rsidR="00671E15" w:rsidRPr="00671E15" w:rsidRDefault="00671E15" w:rsidP="00ED16EF">
            <w:pPr>
              <w:spacing w:before="0" w:beforeAutospacing="0" w:after="0" w:afterAutospacing="0"/>
              <w:ind w:left="113" w:right="113"/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671E15"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  <w:t>Diligencias Previas</w:t>
            </w:r>
          </w:p>
        </w:tc>
        <w:tc>
          <w:tcPr>
            <w:tcW w:w="542" w:type="pct"/>
            <w:tcBorders>
              <w:top w:val="single" w:sz="8" w:space="0" w:color="0070C0"/>
              <w:left w:val="nil"/>
              <w:bottom w:val="nil"/>
              <w:right w:val="single" w:sz="8" w:space="0" w:color="FFFFFF"/>
            </w:tcBorders>
            <w:shd w:val="clear" w:color="000000" w:fill="C6D9F1"/>
            <w:textDirection w:val="btLr"/>
            <w:vAlign w:val="center"/>
            <w:hideMark/>
          </w:tcPr>
          <w:p w:rsidR="00671E15" w:rsidRPr="00671E15" w:rsidRDefault="00671E15" w:rsidP="00ED16EF">
            <w:pPr>
              <w:spacing w:before="0" w:beforeAutospacing="0" w:after="0" w:afterAutospacing="0"/>
              <w:ind w:left="113" w:right="113"/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</w:pPr>
            <w:proofErr w:type="spellStart"/>
            <w:r w:rsidRPr="00671E15"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  <w:t>Proced</w:t>
            </w:r>
            <w:proofErr w:type="spellEnd"/>
            <w:r w:rsidRPr="00671E15"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  <w:t>. Abreviados</w:t>
            </w:r>
          </w:p>
        </w:tc>
        <w:tc>
          <w:tcPr>
            <w:tcW w:w="430" w:type="pct"/>
            <w:tcBorders>
              <w:top w:val="single" w:sz="8" w:space="0" w:color="0070C0"/>
              <w:left w:val="nil"/>
              <w:bottom w:val="nil"/>
              <w:right w:val="single" w:sz="8" w:space="0" w:color="FFFFFF"/>
            </w:tcBorders>
            <w:shd w:val="clear" w:color="000000" w:fill="C6D9F1"/>
            <w:textDirection w:val="btLr"/>
            <w:vAlign w:val="center"/>
            <w:hideMark/>
          </w:tcPr>
          <w:p w:rsidR="00671E15" w:rsidRPr="00671E15" w:rsidRDefault="00671E15" w:rsidP="00ED16EF">
            <w:pPr>
              <w:spacing w:before="0" w:beforeAutospacing="0" w:after="0" w:afterAutospacing="0"/>
              <w:ind w:left="113" w:right="113"/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671E15"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  <w:t>Juicios sobre Delitos Leves</w:t>
            </w:r>
          </w:p>
        </w:tc>
        <w:tc>
          <w:tcPr>
            <w:tcW w:w="621" w:type="pct"/>
            <w:tcBorders>
              <w:top w:val="single" w:sz="8" w:space="0" w:color="0070C0"/>
              <w:left w:val="nil"/>
              <w:bottom w:val="nil"/>
              <w:right w:val="single" w:sz="8" w:space="0" w:color="FFFFFF"/>
            </w:tcBorders>
            <w:shd w:val="clear" w:color="000000" w:fill="C6D9F1"/>
            <w:textDirection w:val="btLr"/>
            <w:vAlign w:val="center"/>
            <w:hideMark/>
          </w:tcPr>
          <w:p w:rsidR="00671E15" w:rsidRPr="00671E15" w:rsidRDefault="00671E15" w:rsidP="00ED16EF">
            <w:pPr>
              <w:spacing w:before="0" w:beforeAutospacing="0" w:after="0" w:afterAutospacing="0"/>
              <w:ind w:left="113" w:right="113"/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</w:pPr>
            <w:proofErr w:type="spellStart"/>
            <w:r w:rsidRPr="00671E15"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  <w:t>Proces.por</w:t>
            </w:r>
            <w:proofErr w:type="spellEnd"/>
            <w:r w:rsidRPr="00671E15"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  aceptación de Decreto</w:t>
            </w:r>
          </w:p>
        </w:tc>
        <w:tc>
          <w:tcPr>
            <w:tcW w:w="459" w:type="pct"/>
            <w:tcBorders>
              <w:top w:val="single" w:sz="8" w:space="0" w:color="0070C0"/>
              <w:left w:val="nil"/>
              <w:bottom w:val="nil"/>
              <w:right w:val="single" w:sz="8" w:space="0" w:color="FFFFFF"/>
            </w:tcBorders>
            <w:shd w:val="clear" w:color="000000" w:fill="C6D9F1"/>
            <w:textDirection w:val="btLr"/>
            <w:vAlign w:val="center"/>
            <w:hideMark/>
          </w:tcPr>
          <w:p w:rsidR="00671E15" w:rsidRPr="00671E15" w:rsidRDefault="00671E15" w:rsidP="00ED16EF">
            <w:pPr>
              <w:spacing w:before="0" w:beforeAutospacing="0" w:after="0" w:afterAutospacing="0"/>
              <w:ind w:left="113" w:right="113"/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671E15"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es-ES"/>
              </w:rPr>
              <w:t>Ley Orgánica Jurado</w:t>
            </w:r>
          </w:p>
        </w:tc>
      </w:tr>
      <w:tr w:rsidR="00254DDC" w:rsidRPr="00671E15" w:rsidTr="009441B7">
        <w:trPr>
          <w:trHeight w:val="674"/>
        </w:trPr>
        <w:tc>
          <w:tcPr>
            <w:tcW w:w="787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DDC" w:rsidRPr="00671E15" w:rsidRDefault="00254DDC" w:rsidP="00671E15">
            <w:pPr>
              <w:spacing w:before="0" w:beforeAutospacing="0" w:after="0" w:afterAutospacing="0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671E15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Ingresados Directamente</w:t>
            </w:r>
          </w:p>
        </w:tc>
        <w:tc>
          <w:tcPr>
            <w:tcW w:w="450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49.964</w:t>
            </w:r>
          </w:p>
        </w:tc>
        <w:tc>
          <w:tcPr>
            <w:tcW w:w="692" w:type="pct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16.119</w:t>
            </w:r>
          </w:p>
        </w:tc>
        <w:tc>
          <w:tcPr>
            <w:tcW w:w="461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6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23.741</w:t>
            </w:r>
          </w:p>
        </w:tc>
        <w:tc>
          <w:tcPr>
            <w:tcW w:w="605" w:type="pct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8.355</w:t>
            </w:r>
          </w:p>
        </w:tc>
        <w:tc>
          <w:tcPr>
            <w:tcW w:w="430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1.663</w:t>
            </w:r>
          </w:p>
        </w:tc>
        <w:tc>
          <w:tcPr>
            <w:tcW w:w="621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</w:tr>
      <w:tr w:rsidR="00254DDC" w:rsidRPr="00671E15" w:rsidTr="009441B7">
        <w:trPr>
          <w:trHeight w:val="1001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DDC" w:rsidRPr="00671E15" w:rsidRDefault="00254DDC" w:rsidP="00671E15">
            <w:pPr>
              <w:spacing w:before="0" w:beforeAutospacing="0" w:after="0" w:afterAutospacing="0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671E15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Ingresados Otros Órganos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7.986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6.128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54DDC" w:rsidRPr="00671E15" w:rsidTr="009441B7">
        <w:trPr>
          <w:trHeight w:val="561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DDC" w:rsidRPr="00671E15" w:rsidRDefault="00254DDC" w:rsidP="00671E15">
            <w:pPr>
              <w:spacing w:before="0" w:beforeAutospacing="0" w:after="0" w:afterAutospacing="0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671E15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57.950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17.896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29.869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8.355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1.743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</w:tr>
      <w:tr w:rsidR="00254DDC" w:rsidRPr="00671E15" w:rsidTr="00254DDC">
        <w:trPr>
          <w:trHeight w:val="315"/>
        </w:trPr>
        <w:tc>
          <w:tcPr>
            <w:tcW w:w="787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254DDC" w:rsidRPr="00671E15" w:rsidRDefault="00254DDC" w:rsidP="00671E15">
            <w:pPr>
              <w:spacing w:before="0" w:beforeAutospacing="0" w:after="0" w:afterAutospacing="0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671E15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254DDC" w:rsidRDefault="00254DD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30,88%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0,12%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51,54%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14,42%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3,01%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0,00%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254DDC" w:rsidRDefault="00254DD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0,03%</w:t>
            </w:r>
          </w:p>
        </w:tc>
      </w:tr>
    </w:tbl>
    <w:p w:rsidR="00030C72" w:rsidRDefault="00254DDC" w:rsidP="00030C72">
      <w:pPr>
        <w:pStyle w:val="Textoindependiente2"/>
        <w:spacing w:after="100" w:line="240" w:lineRule="auto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86240" behindDoc="1" locked="0" layoutInCell="1" allowOverlap="1" wp14:anchorId="5FB29C1B" wp14:editId="621B9099">
            <wp:simplePos x="0" y="0"/>
            <wp:positionH relativeFrom="column">
              <wp:posOffset>-251460</wp:posOffset>
            </wp:positionH>
            <wp:positionV relativeFrom="paragraph">
              <wp:posOffset>511175</wp:posOffset>
            </wp:positionV>
            <wp:extent cx="6119495" cy="3599815"/>
            <wp:effectExtent l="0" t="0" r="0" b="0"/>
            <wp:wrapTight wrapText="bothSides">
              <wp:wrapPolygon edited="0">
                <wp:start x="3698" y="457"/>
                <wp:lineTo x="2891" y="686"/>
                <wp:lineTo x="134" y="2172"/>
                <wp:lineTo x="202" y="4687"/>
                <wp:lineTo x="6859" y="6173"/>
                <wp:lineTo x="202" y="6173"/>
                <wp:lineTo x="134" y="6630"/>
                <wp:lineTo x="3093" y="8001"/>
                <wp:lineTo x="134" y="8230"/>
                <wp:lineTo x="202" y="8802"/>
                <wp:lineTo x="11296" y="9830"/>
                <wp:lineTo x="403" y="9945"/>
                <wp:lineTo x="202" y="10745"/>
                <wp:lineTo x="2219" y="11659"/>
                <wp:lineTo x="134" y="12459"/>
                <wp:lineTo x="269" y="12917"/>
                <wp:lineTo x="10759" y="13488"/>
                <wp:lineTo x="471" y="14403"/>
                <wp:lineTo x="471" y="14974"/>
                <wp:lineTo x="10759" y="15317"/>
                <wp:lineTo x="1278" y="15774"/>
                <wp:lineTo x="1278" y="17032"/>
                <wp:lineTo x="2219" y="17260"/>
                <wp:lineTo x="2152" y="18746"/>
                <wp:lineTo x="2690" y="19089"/>
                <wp:lineTo x="3026" y="19775"/>
                <wp:lineTo x="3967" y="20918"/>
                <wp:lineTo x="18693" y="20918"/>
                <wp:lineTo x="19365" y="20689"/>
                <wp:lineTo x="21315" y="19432"/>
                <wp:lineTo x="21383" y="17489"/>
                <wp:lineTo x="20307" y="17260"/>
                <wp:lineTo x="10759" y="17146"/>
                <wp:lineTo x="20710" y="16574"/>
                <wp:lineTo x="20710" y="15546"/>
                <wp:lineTo x="10691" y="15317"/>
                <wp:lineTo x="10691" y="13488"/>
                <wp:lineTo x="6590" y="11659"/>
                <wp:lineTo x="15331" y="11659"/>
                <wp:lineTo x="20643" y="10973"/>
                <wp:lineTo x="20576" y="9830"/>
                <wp:lineTo x="20912" y="9144"/>
                <wp:lineTo x="19231" y="8916"/>
                <wp:lineTo x="3698" y="8001"/>
                <wp:lineTo x="5178" y="8001"/>
                <wp:lineTo x="19769" y="6287"/>
                <wp:lineTo x="19971" y="6173"/>
                <wp:lineTo x="20777" y="4687"/>
                <wp:lineTo x="20912" y="4115"/>
                <wp:lineTo x="1614" y="2515"/>
                <wp:lineTo x="18693" y="1372"/>
                <wp:lineTo x="18962" y="800"/>
                <wp:lineTo x="16138" y="457"/>
                <wp:lineTo x="3698" y="457"/>
              </wp:wrapPolygon>
            </wp:wrapTight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ADA" w:rsidRDefault="00464ADA" w:rsidP="00030C72">
      <w:pPr>
        <w:pStyle w:val="Textoindependiente2"/>
        <w:spacing w:after="100" w:line="240" w:lineRule="auto"/>
        <w:rPr>
          <w:noProof/>
          <w:lang w:eastAsia="es-ES"/>
        </w:rPr>
      </w:pPr>
    </w:p>
    <w:p w:rsidR="0020292C" w:rsidRPr="00360E18" w:rsidRDefault="0020292C" w:rsidP="00F43F7D">
      <w:pPr>
        <w:pStyle w:val="Textoindependiente2"/>
      </w:pPr>
    </w:p>
    <w:p w:rsidR="00CF53E6" w:rsidRDefault="00CF53E6" w:rsidP="00CF53E6">
      <w:pPr>
        <w:jc w:val="left"/>
        <w:sectPr w:rsidR="00CF53E6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F43F7D" w:rsidRDefault="00F43F7D" w:rsidP="00CF53E6">
      <w:pPr>
        <w:jc w:val="left"/>
      </w:pPr>
    </w:p>
    <w:p w:rsidR="00DC2C75" w:rsidRPr="00360E18" w:rsidRDefault="00DC2C75" w:rsidP="00DC2C75">
      <w:pPr>
        <w:pStyle w:val="Ttulo3"/>
        <w:spacing w:before="100" w:after="100"/>
        <w:rPr>
          <w:rFonts w:ascii="Verdana" w:hAnsi="Verdana"/>
        </w:rPr>
      </w:pPr>
      <w:bookmarkStart w:id="7" w:name="_Toc25320424"/>
      <w:r w:rsidRPr="00DC2C75">
        <w:rPr>
          <w:rFonts w:ascii="Verdana" w:hAnsi="Verdana"/>
          <w:color w:val="auto"/>
        </w:rPr>
        <w:t>J</w:t>
      </w:r>
      <w:r>
        <w:rPr>
          <w:rFonts w:ascii="Verdana" w:hAnsi="Verdana"/>
          <w:color w:val="auto"/>
        </w:rPr>
        <w:t xml:space="preserve">uicios sobre Delitos Leves celebrados en </w:t>
      </w:r>
      <w:r w:rsidR="007235AF">
        <w:rPr>
          <w:rFonts w:ascii="Verdana" w:hAnsi="Verdana"/>
          <w:color w:val="auto"/>
        </w:rPr>
        <w:t>JVM</w:t>
      </w:r>
      <w:bookmarkEnd w:id="7"/>
    </w:p>
    <w:tbl>
      <w:tblPr>
        <w:tblW w:w="5000" w:type="pct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2923"/>
        <w:gridCol w:w="1710"/>
        <w:gridCol w:w="1407"/>
      </w:tblGrid>
      <w:tr w:rsidR="00375028" w:rsidRPr="00375028" w:rsidTr="00651CA7">
        <w:trPr>
          <w:trHeight w:val="908"/>
        </w:trPr>
        <w:tc>
          <w:tcPr>
            <w:tcW w:w="1506" w:type="pct"/>
            <w:tcBorders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:rsidR="00DC2C75" w:rsidRPr="00375028" w:rsidRDefault="007235AF" w:rsidP="00375028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375028">
              <w:rPr>
                <w:rFonts w:cs="Arial"/>
                <w:b/>
                <w:color w:val="0070C0"/>
                <w:sz w:val="18"/>
                <w:szCs w:val="18"/>
              </w:rPr>
              <w:t>Total juicios sobre Delitos leves celebrados</w:t>
            </w:r>
          </w:p>
        </w:tc>
        <w:tc>
          <w:tcPr>
            <w:tcW w:w="1691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:rsidR="00DC2C75" w:rsidRPr="00375028" w:rsidRDefault="007235AF" w:rsidP="00375028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375028">
              <w:rPr>
                <w:rFonts w:cs="Arial"/>
                <w:b/>
                <w:color w:val="0070C0"/>
                <w:sz w:val="18"/>
                <w:szCs w:val="18"/>
              </w:rPr>
              <w:t>De enjuiciamiento inmediato de Delitos leves</w:t>
            </w:r>
          </w:p>
        </w:tc>
        <w:tc>
          <w:tcPr>
            <w:tcW w:w="989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:rsidR="00DC2C75" w:rsidRPr="00375028" w:rsidRDefault="007235AF" w:rsidP="00375028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375028">
              <w:rPr>
                <w:rFonts w:cs="Arial"/>
                <w:b/>
                <w:color w:val="0070C0"/>
                <w:sz w:val="18"/>
                <w:szCs w:val="18"/>
              </w:rPr>
              <w:t>Restantes Delitos leves</w:t>
            </w:r>
          </w:p>
        </w:tc>
        <w:tc>
          <w:tcPr>
            <w:tcW w:w="814" w:type="pct"/>
            <w:tcBorders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C2C75" w:rsidRPr="00375028" w:rsidRDefault="007235AF" w:rsidP="00375028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375028">
              <w:rPr>
                <w:rFonts w:cs="Arial"/>
                <w:b/>
                <w:color w:val="0070C0"/>
                <w:sz w:val="18"/>
                <w:szCs w:val="18"/>
              </w:rPr>
              <w:t>En proceso por</w:t>
            </w:r>
            <w:r w:rsidRPr="00375028">
              <w:rPr>
                <w:rFonts w:cs="Arial"/>
                <w:b/>
                <w:color w:val="0070C0"/>
                <w:sz w:val="18"/>
                <w:szCs w:val="18"/>
              </w:rPr>
              <w:br/>
              <w:t xml:space="preserve">aceptación de </w:t>
            </w:r>
            <w:r w:rsidRPr="00375028">
              <w:rPr>
                <w:rFonts w:cs="Arial"/>
                <w:b/>
                <w:color w:val="0070C0"/>
                <w:sz w:val="18"/>
                <w:szCs w:val="18"/>
              </w:rPr>
              <w:br/>
              <w:t>decreto</w:t>
            </w:r>
          </w:p>
        </w:tc>
      </w:tr>
      <w:tr w:rsidR="006B56E4" w:rsidTr="00651CA7">
        <w:trPr>
          <w:trHeight w:val="435"/>
        </w:trPr>
        <w:tc>
          <w:tcPr>
            <w:tcW w:w="1506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6B56E4" w:rsidRDefault="006B56E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1.552</w:t>
            </w:r>
          </w:p>
        </w:tc>
        <w:tc>
          <w:tcPr>
            <w:tcW w:w="1691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6B56E4" w:rsidRDefault="006B56E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8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6B56E4" w:rsidRDefault="006B56E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814" w:type="pct"/>
            <w:tcBorders>
              <w:bottom w:val="nil"/>
            </w:tcBorders>
            <w:vAlign w:val="center"/>
          </w:tcPr>
          <w:p w:rsidR="006B56E4" w:rsidRDefault="006B56E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6B56E4" w:rsidTr="00651CA7">
        <w:trPr>
          <w:trHeight w:val="450"/>
        </w:trPr>
        <w:tc>
          <w:tcPr>
            <w:tcW w:w="150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6B56E4" w:rsidRDefault="006B56E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6B56E4" w:rsidRDefault="006B56E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44%</w:t>
            </w:r>
          </w:p>
        </w:tc>
        <w:tc>
          <w:tcPr>
            <w:tcW w:w="98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6B56E4" w:rsidRDefault="006B56E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56%</w:t>
            </w:r>
          </w:p>
        </w:tc>
        <w:tc>
          <w:tcPr>
            <w:tcW w:w="814" w:type="pct"/>
            <w:tcBorders>
              <w:top w:val="nil"/>
            </w:tcBorders>
            <w:vAlign w:val="center"/>
          </w:tcPr>
          <w:p w:rsidR="006B56E4" w:rsidRDefault="006B56E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0%</w:t>
            </w:r>
          </w:p>
        </w:tc>
      </w:tr>
    </w:tbl>
    <w:p w:rsidR="00DC2C75" w:rsidRDefault="00DC2C75" w:rsidP="00DC2C75">
      <w:pPr>
        <w:pStyle w:val="Textoindependiente2"/>
        <w:rPr>
          <w:sz w:val="22"/>
        </w:rPr>
      </w:pPr>
    </w:p>
    <w:p w:rsidR="00DC2C75" w:rsidRPr="00DC2C75" w:rsidRDefault="00DC2C75" w:rsidP="00DC2C75">
      <w:pPr>
        <w:pStyle w:val="Ttulo3"/>
        <w:spacing w:before="100" w:after="100"/>
        <w:rPr>
          <w:rFonts w:ascii="Verdana" w:hAnsi="Verdana"/>
          <w:color w:val="auto"/>
        </w:rPr>
      </w:pPr>
      <w:bookmarkStart w:id="8" w:name="_Toc25320425"/>
      <w:r w:rsidRPr="00DC2C75">
        <w:rPr>
          <w:rFonts w:ascii="Verdana" w:hAnsi="Verdana"/>
          <w:color w:val="auto"/>
        </w:rPr>
        <w:t>D</w:t>
      </w:r>
      <w:r w:rsidR="007235AF">
        <w:rPr>
          <w:rFonts w:ascii="Verdana" w:hAnsi="Verdana"/>
          <w:color w:val="auto"/>
        </w:rPr>
        <w:t>istribución Delitos Leves ingresados por Tipo</w:t>
      </w:r>
      <w:bookmarkEnd w:id="8"/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8"/>
        <w:gridCol w:w="2248"/>
        <w:gridCol w:w="2248"/>
        <w:gridCol w:w="1900"/>
      </w:tblGrid>
      <w:tr w:rsidR="00375028" w:rsidRPr="00375028" w:rsidTr="00651CA7">
        <w:trPr>
          <w:trHeight w:val="540"/>
          <w:jc w:val="center"/>
        </w:trPr>
        <w:tc>
          <w:tcPr>
            <w:tcW w:w="1300" w:type="pct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C2C75" w:rsidRPr="00375028" w:rsidRDefault="00DC2C75" w:rsidP="007235A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375028">
              <w:rPr>
                <w:rFonts w:cs="Arial"/>
                <w:b/>
                <w:color w:val="0070C0"/>
                <w:sz w:val="18"/>
                <w:szCs w:val="18"/>
              </w:rPr>
              <w:t>T</w:t>
            </w:r>
            <w:r w:rsidR="007235AF" w:rsidRPr="00375028">
              <w:rPr>
                <w:rFonts w:cs="Arial"/>
                <w:b/>
                <w:color w:val="0070C0"/>
                <w:sz w:val="18"/>
                <w:szCs w:val="18"/>
              </w:rPr>
              <w:t>otal</w:t>
            </w:r>
          </w:p>
        </w:tc>
        <w:tc>
          <w:tcPr>
            <w:tcW w:w="1300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C2C75" w:rsidRPr="00375028" w:rsidRDefault="00DC2C75" w:rsidP="007235A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375028">
              <w:rPr>
                <w:rFonts w:cs="Arial"/>
                <w:b/>
                <w:color w:val="0070C0"/>
                <w:sz w:val="18"/>
                <w:szCs w:val="18"/>
              </w:rPr>
              <w:t>I</w:t>
            </w:r>
            <w:r w:rsidR="007235AF" w:rsidRPr="00375028">
              <w:rPr>
                <w:rFonts w:cs="Arial"/>
                <w:b/>
                <w:color w:val="0070C0"/>
                <w:sz w:val="18"/>
                <w:szCs w:val="18"/>
              </w:rPr>
              <w:t>njurias</w:t>
            </w:r>
          </w:p>
        </w:tc>
        <w:tc>
          <w:tcPr>
            <w:tcW w:w="1300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C2C75" w:rsidRPr="00375028" w:rsidRDefault="00DC2C75" w:rsidP="007235A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375028">
              <w:rPr>
                <w:rFonts w:cs="Arial"/>
                <w:b/>
                <w:color w:val="0070C0"/>
                <w:sz w:val="18"/>
                <w:szCs w:val="18"/>
              </w:rPr>
              <w:t>V</w:t>
            </w:r>
            <w:r w:rsidR="007235AF" w:rsidRPr="00375028">
              <w:rPr>
                <w:rFonts w:cs="Arial"/>
                <w:b/>
                <w:color w:val="0070C0"/>
                <w:sz w:val="18"/>
                <w:szCs w:val="18"/>
              </w:rPr>
              <w:t>ejación Injusta</w:t>
            </w:r>
          </w:p>
        </w:tc>
        <w:tc>
          <w:tcPr>
            <w:tcW w:w="1099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C2C75" w:rsidRPr="00375028" w:rsidRDefault="00DC2C75" w:rsidP="007235A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375028">
              <w:rPr>
                <w:rFonts w:cs="Arial"/>
                <w:b/>
                <w:color w:val="0070C0"/>
                <w:sz w:val="18"/>
                <w:szCs w:val="18"/>
              </w:rPr>
              <w:t>O</w:t>
            </w:r>
            <w:r w:rsidR="007235AF" w:rsidRPr="00375028">
              <w:rPr>
                <w:rFonts w:cs="Arial"/>
                <w:b/>
                <w:color w:val="0070C0"/>
                <w:sz w:val="18"/>
                <w:szCs w:val="18"/>
              </w:rPr>
              <w:t>tras</w:t>
            </w:r>
          </w:p>
        </w:tc>
      </w:tr>
      <w:tr w:rsidR="006B56E4" w:rsidRPr="00515A9B" w:rsidTr="00651CA7">
        <w:trPr>
          <w:trHeight w:val="345"/>
          <w:jc w:val="center"/>
        </w:trPr>
        <w:tc>
          <w:tcPr>
            <w:tcW w:w="1300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6E4" w:rsidRDefault="006B56E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2.036</w:t>
            </w:r>
          </w:p>
        </w:tc>
        <w:tc>
          <w:tcPr>
            <w:tcW w:w="1300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6E4" w:rsidRDefault="006B56E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00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6E4" w:rsidRDefault="006B56E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099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6E4" w:rsidRDefault="006B56E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446</w:t>
            </w:r>
          </w:p>
        </w:tc>
      </w:tr>
      <w:tr w:rsidR="006B56E4" w:rsidRPr="00515A9B" w:rsidTr="00651CA7">
        <w:trPr>
          <w:trHeight w:val="300"/>
          <w:jc w:val="center"/>
        </w:trPr>
        <w:tc>
          <w:tcPr>
            <w:tcW w:w="130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6B56E4" w:rsidRDefault="006B56E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6B56E4" w:rsidRDefault="006B56E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6B56E4" w:rsidRDefault="006B56E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6B56E4" w:rsidRDefault="006B56E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22%</w:t>
            </w:r>
          </w:p>
        </w:tc>
      </w:tr>
    </w:tbl>
    <w:p w:rsidR="00DC2C75" w:rsidRDefault="006B56E4" w:rsidP="00CF53E6">
      <w:pPr>
        <w:jc w:val="left"/>
      </w:pPr>
      <w:r>
        <w:rPr>
          <w:noProof/>
          <w:lang w:eastAsia="es-ES"/>
        </w:rPr>
        <w:drawing>
          <wp:anchor distT="0" distB="0" distL="114300" distR="114300" simplePos="0" relativeHeight="251787264" behindDoc="1" locked="0" layoutInCell="1" allowOverlap="1" wp14:anchorId="341D9B59" wp14:editId="6EDD7E92">
            <wp:simplePos x="0" y="0"/>
            <wp:positionH relativeFrom="column">
              <wp:posOffset>-346710</wp:posOffset>
            </wp:positionH>
            <wp:positionV relativeFrom="paragraph">
              <wp:posOffset>400685</wp:posOffset>
            </wp:positionV>
            <wp:extent cx="6119495" cy="3599815"/>
            <wp:effectExtent l="0" t="0" r="0" b="0"/>
            <wp:wrapTight wrapText="bothSides">
              <wp:wrapPolygon edited="0">
                <wp:start x="4841" y="2400"/>
                <wp:lineTo x="4438" y="2629"/>
                <wp:lineTo x="4505" y="3315"/>
                <wp:lineTo x="10759" y="4458"/>
                <wp:lineTo x="8540" y="5258"/>
                <wp:lineTo x="6186" y="6173"/>
                <wp:lineTo x="5447" y="6744"/>
                <wp:lineTo x="4169" y="8001"/>
                <wp:lineTo x="3833" y="8687"/>
                <wp:lineTo x="3295" y="9830"/>
                <wp:lineTo x="3160" y="11774"/>
                <wp:lineTo x="3295" y="13602"/>
                <wp:lineTo x="3631" y="15431"/>
                <wp:lineTo x="4640" y="17374"/>
                <wp:lineTo x="6926" y="19318"/>
                <wp:lineTo x="9212" y="19889"/>
                <wp:lineTo x="9884" y="20118"/>
                <wp:lineTo x="11162" y="20118"/>
                <wp:lineTo x="14255" y="19318"/>
                <wp:lineTo x="16541" y="17489"/>
                <wp:lineTo x="17550" y="15431"/>
                <wp:lineTo x="17886" y="13602"/>
                <wp:lineTo x="17953" y="9945"/>
                <wp:lineTo x="17079" y="8001"/>
                <wp:lineTo x="15062" y="6287"/>
                <wp:lineTo x="12843" y="5258"/>
                <wp:lineTo x="10759" y="4458"/>
                <wp:lineTo x="17012" y="3429"/>
                <wp:lineTo x="17281" y="2858"/>
                <wp:lineTo x="16541" y="2400"/>
                <wp:lineTo x="4841" y="2400"/>
              </wp:wrapPolygon>
            </wp:wrapTight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AA0" w:rsidRDefault="00205AA0" w:rsidP="00205AA0">
      <w:pPr>
        <w:jc w:val="left"/>
        <w:rPr>
          <w:noProof/>
          <w:lang w:eastAsia="es-ES"/>
        </w:rPr>
      </w:pPr>
    </w:p>
    <w:p w:rsidR="00EB429A" w:rsidRDefault="00EB429A" w:rsidP="00205AA0">
      <w:pPr>
        <w:jc w:val="left"/>
        <w:rPr>
          <w:noProof/>
          <w:lang w:eastAsia="es-ES"/>
        </w:rPr>
      </w:pPr>
    </w:p>
    <w:p w:rsidR="00EB429A" w:rsidRDefault="00EB429A" w:rsidP="00205AA0">
      <w:pPr>
        <w:jc w:val="left"/>
        <w:sectPr w:rsidR="00EB429A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C55705" w:rsidRPr="0003748B" w:rsidRDefault="00C55705" w:rsidP="00B93EE2">
      <w:pPr>
        <w:pStyle w:val="Ttulo3"/>
        <w:spacing w:before="100" w:after="120" w:afterAutospacing="0"/>
        <w:rPr>
          <w:rFonts w:ascii="Verdana" w:hAnsi="Verdana"/>
          <w:color w:val="auto"/>
          <w:sz w:val="22"/>
        </w:rPr>
      </w:pPr>
      <w:bookmarkStart w:id="9" w:name="_Toc25320426"/>
      <w:r w:rsidRPr="0003748B">
        <w:rPr>
          <w:rFonts w:ascii="Verdana" w:hAnsi="Verdana"/>
          <w:color w:val="auto"/>
        </w:rPr>
        <w:lastRenderedPageBreak/>
        <w:t>Tipo de Delitos Instruidos</w:t>
      </w:r>
      <w:r w:rsidR="0003748B">
        <w:rPr>
          <w:rStyle w:val="Refdenotaalpie"/>
          <w:rFonts w:ascii="Verdana" w:hAnsi="Verdana"/>
          <w:color w:val="auto"/>
        </w:rPr>
        <w:footnoteReference w:id="4"/>
      </w:r>
      <w:bookmarkEnd w:id="9"/>
    </w:p>
    <w:tbl>
      <w:tblPr>
        <w:tblW w:w="7228" w:type="dxa"/>
        <w:jc w:val="center"/>
        <w:tblInd w:w="-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1237"/>
        <w:gridCol w:w="1147"/>
      </w:tblGrid>
      <w:tr w:rsidR="00C53D8D" w:rsidRPr="00C53D8D" w:rsidTr="00B93EE2">
        <w:trPr>
          <w:trHeight w:val="315"/>
          <w:jc w:val="center"/>
        </w:trPr>
        <w:tc>
          <w:tcPr>
            <w:tcW w:w="4844" w:type="dxa"/>
            <w:tcBorders>
              <w:top w:val="single" w:sz="8" w:space="0" w:color="0070C0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C55705" w:rsidRPr="00C53D8D" w:rsidRDefault="00C55705" w:rsidP="00B93E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0070C0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C55705" w:rsidRPr="00C53D8D" w:rsidRDefault="00C55705" w:rsidP="00B93EE2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C53D8D">
              <w:rPr>
                <w:rFonts w:cs="Arial"/>
                <w:b/>
                <w:bCs/>
                <w:color w:val="0070C0"/>
                <w:sz w:val="18"/>
                <w:szCs w:val="18"/>
              </w:rPr>
              <w:t>DELITOS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Lesiones y Malos Tratos Art. 153 CP</w:t>
            </w: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26.183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54,1%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Lesiones y Malos Tratos Art. 173 CP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6.015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12,4%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Contra la libertad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3.228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6,7%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 xml:space="preserve">Lesiones y Malos Tratos Art. 148 y </w:t>
            </w:r>
            <w:proofErr w:type="spellStart"/>
            <w:r w:rsidRPr="00C53D8D">
              <w:rPr>
                <w:rFonts w:cs="Arial"/>
                <w:sz w:val="18"/>
                <w:szCs w:val="18"/>
              </w:rPr>
              <w:t>stes</w:t>
            </w:r>
            <w:proofErr w:type="spellEnd"/>
            <w:r w:rsidRPr="00C53D8D">
              <w:rPr>
                <w:rFonts w:cs="Arial"/>
                <w:sz w:val="18"/>
                <w:szCs w:val="18"/>
              </w:rPr>
              <w:t>. CP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1.864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3,9%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Quebrantamientos De Medidas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4.371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9,0%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Contra la integridad moral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1.095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2,3%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Contra la intimidad y el derecho a la propia imagen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0,5%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Contra el honor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0,9%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Quebrantamientos De Penas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3.050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6,3%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Contra derechos y deberes familiares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0,3%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Contra la libertad e indemnidad sexual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0,9%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Homicidio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0,1%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Aborto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Lesiones al feto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0,0%</w:t>
            </w:r>
          </w:p>
        </w:tc>
      </w:tr>
      <w:tr w:rsidR="00BF509C" w:rsidRPr="00360E18" w:rsidTr="00B93EE2">
        <w:trPr>
          <w:trHeight w:val="340"/>
          <w:jc w:val="center"/>
        </w:trPr>
        <w:tc>
          <w:tcPr>
            <w:tcW w:w="4844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BF509C" w:rsidRPr="00C53D8D" w:rsidRDefault="00BF509C" w:rsidP="00C55705">
            <w:pPr>
              <w:jc w:val="left"/>
              <w:rPr>
                <w:rFonts w:cs="Arial"/>
                <w:sz w:val="18"/>
                <w:szCs w:val="18"/>
              </w:rPr>
            </w:pPr>
            <w:r w:rsidRPr="00C53D8D"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1.287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BF509C" w:rsidRDefault="00BF509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2,7%</w:t>
            </w:r>
          </w:p>
        </w:tc>
      </w:tr>
      <w:tr w:rsidR="00BF509C" w:rsidRPr="00C53D8D" w:rsidTr="00B93EE2">
        <w:trPr>
          <w:trHeight w:val="292"/>
          <w:jc w:val="center"/>
        </w:trPr>
        <w:tc>
          <w:tcPr>
            <w:tcW w:w="4844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noWrap/>
            <w:vAlign w:val="center"/>
          </w:tcPr>
          <w:p w:rsidR="00BF509C" w:rsidRPr="00C53D8D" w:rsidRDefault="00BF509C" w:rsidP="00C53D8D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53D8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123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noWrap/>
            <w:vAlign w:val="center"/>
          </w:tcPr>
          <w:p w:rsidR="00BF509C" w:rsidRDefault="00BF509C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48.398</w:t>
            </w:r>
          </w:p>
        </w:tc>
        <w:tc>
          <w:tcPr>
            <w:tcW w:w="114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noWrap/>
            <w:vAlign w:val="center"/>
          </w:tcPr>
          <w:p w:rsidR="00BF509C" w:rsidRDefault="00BF509C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9D195A" w:rsidRDefault="009E53CC" w:rsidP="00A979F3">
      <w:pPr>
        <w:jc w:val="left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C232A24" wp14:editId="6C1498F7">
                <wp:simplePos x="0" y="0"/>
                <wp:positionH relativeFrom="column">
                  <wp:posOffset>-518160</wp:posOffset>
                </wp:positionH>
                <wp:positionV relativeFrom="paragraph">
                  <wp:posOffset>199390</wp:posOffset>
                </wp:positionV>
                <wp:extent cx="6119495" cy="3599815"/>
                <wp:effectExtent l="0" t="0" r="0" b="0"/>
                <wp:wrapNone/>
                <wp:docPr id="32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9815"/>
                          <a:chOff x="0" y="0"/>
                          <a:chExt cx="8048626" cy="4133850"/>
                        </a:xfrm>
                      </wpg:grpSpPr>
                      <wpg:graphicFrame>
                        <wpg:cNvPr id="33" name="1 Gráfico"/>
                        <wpg:cNvFrPr/>
                        <wpg:xfrm>
                          <a:off x="0" y="0"/>
                          <a:ext cx="8048626" cy="41338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3"/>
                          </a:graphicData>
                        </a:graphic>
                      </wpg:graphicFrame>
                      <wps:wsp>
                        <wps:cNvPr id="34" name="2 CuadroTexto"/>
                        <wps:cNvSpPr txBox="1"/>
                        <wps:spPr>
                          <a:xfrm>
                            <a:off x="759875" y="13031"/>
                            <a:ext cx="6791326" cy="2822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F85" w:rsidRPr="00E4191A" w:rsidRDefault="00EB1F85" w:rsidP="009E53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4191A">
                                <w:rPr>
                                  <w:rFonts w:ascii="Verdana" w:eastAsia="Verdana" w:hAnsi="Verdana" w:cstheme="minorBidi"/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>Distribución de los Delitos Ingresados por Tipos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 Grupo" o:spid="_x0000_s1029" style="position:absolute;margin-left:-40.8pt;margin-top:15.7pt;width:481.85pt;height:283.45pt;z-index:251796480;mso-width-relative:margin;mso-height-relative:margin" coordsize="80486,41338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Gráfico" o:spid="_x0000_s1030" type="#_x0000_t75" style="position:absolute;left:7937;top:4900;width:72079;height:352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5eJ7&#10;P8UAAADbAAAADwAAAGRycy9kb3ducmV2LnhtbESPQWvCQBSE70L/w/IKvemmSqNEN6HWFnoSTCNe&#10;n9nXJDT7Ns1uNf57VxB6HGbmG2aVDaYVJ+pdY1nB8yQCQVxa3XCloPj6GC9AOI+ssbVMCi7kIEsf&#10;RitMtD3zjk65r0SAsEtQQe19l0jpypoMuontiIP3bXuDPsi+krrHc4CbVk6jKJYGGw4LNXb0VlP5&#10;k/8ZBS/vF3M4rov8d77Zx912UyzmcaTU0+PwugThafD/4Xv7UyuYzeD2JfwAmV4B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5eJ7P8UAAADbAAAADwAAAAAAAAAAAAAAAACbAgAAZHJz&#10;L2Rvd25yZXYueG1sUEsFBgAAAAAEAAQA8wAAAI0DAAAAAA==&#10;">
                  <v:imagedata r:id="rId24" o:title=""/>
                  <o:lock v:ext="edit" aspectratio="f"/>
                </v:shape>
                <v:shape id="2 CuadroTexto" o:spid="_x0000_s1031" type="#_x0000_t202" style="position:absolute;left:7598;top:130;width:67914;height:2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3R8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cAS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vdHwgAAANsAAAAPAAAAAAAAAAAAAAAAAJgCAABkcnMvZG93&#10;bnJldi54bWxQSwUGAAAAAAQABAD1AAAAhwMAAAAA&#10;" filled="f" stroked="f">
                  <v:textbox>
                    <w:txbxContent>
                      <w:p w:rsidR="00EB1F85" w:rsidRPr="00E4191A" w:rsidRDefault="00EB1F85" w:rsidP="009E53C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4191A">
                          <w:rPr>
                            <w:rFonts w:ascii="Verdana" w:eastAsia="Verdana" w:hAnsi="Verdana" w:cstheme="minorBidi"/>
                            <w:b/>
                            <w:color w:val="000000" w:themeColor="dark1"/>
                            <w:sz w:val="20"/>
                            <w:szCs w:val="20"/>
                          </w:rPr>
                          <w:t>Distribución de los Delitos Ingresados por Tipos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3EE2" w:rsidRDefault="00B93EE2" w:rsidP="00A979F3">
      <w:pPr>
        <w:jc w:val="left"/>
      </w:pPr>
    </w:p>
    <w:p w:rsidR="00B93EE2" w:rsidRDefault="00B93EE2" w:rsidP="00A979F3">
      <w:pPr>
        <w:jc w:val="left"/>
      </w:pPr>
    </w:p>
    <w:p w:rsidR="00B93EE2" w:rsidRDefault="00B93EE2" w:rsidP="00A979F3">
      <w:pPr>
        <w:jc w:val="left"/>
        <w:sectPr w:rsidR="00B93EE2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AB5944" w:rsidRDefault="00AB5944" w:rsidP="00A979F3">
      <w:pPr>
        <w:jc w:val="left"/>
      </w:pPr>
    </w:p>
    <w:p w:rsidR="009D195A" w:rsidRDefault="009D195A" w:rsidP="00A979F3">
      <w:pPr>
        <w:jc w:val="left"/>
      </w:pPr>
    </w:p>
    <w:p w:rsidR="009D195A" w:rsidRDefault="009D195A" w:rsidP="00A979F3">
      <w:pPr>
        <w:jc w:val="left"/>
      </w:pPr>
    </w:p>
    <w:p w:rsidR="009D195A" w:rsidRDefault="009D195A" w:rsidP="00A979F3">
      <w:pPr>
        <w:jc w:val="left"/>
      </w:pPr>
    </w:p>
    <w:p w:rsidR="009D195A" w:rsidRDefault="009D195A" w:rsidP="00A979F3">
      <w:pPr>
        <w:jc w:val="left"/>
      </w:pPr>
    </w:p>
    <w:p w:rsidR="009D195A" w:rsidRDefault="009D195A" w:rsidP="00A979F3">
      <w:pPr>
        <w:jc w:val="left"/>
      </w:pPr>
    </w:p>
    <w:p w:rsidR="00A979F3" w:rsidRDefault="00A979F3" w:rsidP="00A979F3">
      <w:pPr>
        <w:pStyle w:val="Textoindependiente2"/>
        <w:rPr>
          <w:rStyle w:val="Ttulo3Car"/>
          <w:rFonts w:ascii="Verdana" w:hAnsi="Verdana"/>
          <w:color w:val="auto"/>
        </w:rPr>
      </w:pPr>
      <w:bookmarkStart w:id="10" w:name="_Toc25320427"/>
      <w:r w:rsidRPr="0003748B">
        <w:rPr>
          <w:rStyle w:val="Ttulo3Car"/>
          <w:rFonts w:ascii="Verdana" w:hAnsi="Verdana"/>
          <w:color w:val="auto"/>
        </w:rPr>
        <w:t>P</w:t>
      </w:r>
      <w:r w:rsidR="0003748B" w:rsidRPr="0003748B">
        <w:rPr>
          <w:rStyle w:val="Ttulo3Car"/>
          <w:rFonts w:ascii="Verdana" w:hAnsi="Verdana"/>
          <w:color w:val="auto"/>
        </w:rPr>
        <w:t>ersona</w:t>
      </w:r>
      <w:r w:rsidRPr="0003748B">
        <w:rPr>
          <w:rStyle w:val="Ttulo3Car"/>
          <w:rFonts w:ascii="Verdana" w:hAnsi="Verdana"/>
          <w:color w:val="auto"/>
        </w:rPr>
        <w:t xml:space="preserve"> E</w:t>
      </w:r>
      <w:r w:rsidR="0003748B" w:rsidRPr="0003748B">
        <w:rPr>
          <w:rStyle w:val="Ttulo3Car"/>
          <w:rFonts w:ascii="Verdana" w:hAnsi="Verdana"/>
          <w:color w:val="auto"/>
        </w:rPr>
        <w:t>njuiciadas</w:t>
      </w:r>
      <w:r w:rsidRPr="0003748B">
        <w:rPr>
          <w:rStyle w:val="Ttulo3Car"/>
          <w:rFonts w:ascii="Verdana" w:hAnsi="Verdana"/>
          <w:color w:val="auto"/>
        </w:rPr>
        <w:t xml:space="preserve"> </w:t>
      </w:r>
      <w:r w:rsidR="0003748B" w:rsidRPr="0003748B">
        <w:rPr>
          <w:rStyle w:val="Ttulo3Car"/>
          <w:rFonts w:ascii="Verdana" w:hAnsi="Verdana"/>
          <w:color w:val="auto"/>
        </w:rPr>
        <w:t>en los</w:t>
      </w:r>
      <w:r w:rsidRPr="0003748B">
        <w:rPr>
          <w:rStyle w:val="Ttulo3Car"/>
          <w:rFonts w:ascii="Verdana" w:hAnsi="Verdana"/>
          <w:color w:val="auto"/>
        </w:rPr>
        <w:t xml:space="preserve"> JVM</w:t>
      </w:r>
      <w:bookmarkEnd w:id="10"/>
      <w:r w:rsidR="0003748B">
        <w:rPr>
          <w:rStyle w:val="Refdenotaalpie"/>
          <w:rFonts w:eastAsiaTheme="majorEastAsia" w:cstheme="majorBidi"/>
          <w:b/>
          <w:bCs/>
        </w:rPr>
        <w:footnoteReference w:id="5"/>
      </w:r>
    </w:p>
    <w:tbl>
      <w:tblPr>
        <w:tblW w:w="5000" w:type="pct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2342"/>
        <w:gridCol w:w="1270"/>
        <w:gridCol w:w="1444"/>
        <w:gridCol w:w="1271"/>
        <w:gridCol w:w="1444"/>
      </w:tblGrid>
      <w:tr w:rsidR="00C90303" w:rsidTr="00E93278">
        <w:trPr>
          <w:gridBefore w:val="1"/>
          <w:wBefore w:w="505" w:type="pct"/>
          <w:trHeight w:val="604"/>
        </w:trPr>
        <w:tc>
          <w:tcPr>
            <w:tcW w:w="1355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90303" w:rsidRPr="000E50F2" w:rsidRDefault="00C90303" w:rsidP="00C90303">
            <w:pPr>
              <w:pStyle w:val="Textoindependiente2"/>
              <w:rPr>
                <w:rFonts w:eastAsiaTheme="majorEastAsia" w:cstheme="majorBidi"/>
                <w:b/>
                <w:bCs/>
                <w:color w:val="0070C0"/>
              </w:rPr>
            </w:pPr>
            <w:r w:rsidRPr="000E50F2">
              <w:rPr>
                <w:rFonts w:eastAsiaTheme="majorEastAsia" w:cstheme="majorBidi"/>
                <w:b/>
                <w:bCs/>
                <w:color w:val="0070C0"/>
              </w:rPr>
              <w:t>Personas Enjuiciadas</w:t>
            </w:r>
          </w:p>
        </w:tc>
        <w:tc>
          <w:tcPr>
            <w:tcW w:w="1570" w:type="pct"/>
            <w:gridSpan w:val="2"/>
            <w:tcBorders>
              <w:left w:val="single" w:sz="8" w:space="0" w:color="FFFFFF" w:themeColor="background1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90303" w:rsidRPr="000E50F2" w:rsidRDefault="00C90303" w:rsidP="00C90303">
            <w:pPr>
              <w:pStyle w:val="Textoindependiente2"/>
              <w:rPr>
                <w:rFonts w:eastAsiaTheme="majorEastAsia" w:cstheme="majorBidi"/>
                <w:b/>
                <w:bCs/>
                <w:color w:val="0070C0"/>
              </w:rPr>
            </w:pPr>
            <w:r w:rsidRPr="000E50F2">
              <w:rPr>
                <w:rFonts w:eastAsiaTheme="majorEastAsia" w:cstheme="majorBidi"/>
                <w:b/>
                <w:bCs/>
                <w:color w:val="0070C0"/>
              </w:rPr>
              <w:t>Personas Condenadas</w:t>
            </w:r>
          </w:p>
        </w:tc>
        <w:tc>
          <w:tcPr>
            <w:tcW w:w="1570" w:type="pct"/>
            <w:gridSpan w:val="2"/>
            <w:tcBorders>
              <w:left w:val="nil"/>
              <w:bottom w:val="nil"/>
            </w:tcBorders>
            <w:shd w:val="clear" w:color="auto" w:fill="C6D9F1" w:themeFill="text2" w:themeFillTint="33"/>
            <w:vAlign w:val="center"/>
          </w:tcPr>
          <w:p w:rsidR="00C90303" w:rsidRPr="000E50F2" w:rsidRDefault="00C90303" w:rsidP="00C90303">
            <w:pPr>
              <w:pStyle w:val="Textoindependiente2"/>
              <w:rPr>
                <w:rFonts w:eastAsiaTheme="majorEastAsia" w:cstheme="majorBidi"/>
                <w:b/>
                <w:bCs/>
                <w:color w:val="0070C0"/>
              </w:rPr>
            </w:pPr>
            <w:r w:rsidRPr="000E50F2">
              <w:rPr>
                <w:rFonts w:eastAsiaTheme="majorEastAsia" w:cstheme="majorBidi"/>
                <w:b/>
                <w:bCs/>
                <w:color w:val="0070C0"/>
              </w:rPr>
              <w:t>Personas Absueltas</w:t>
            </w:r>
          </w:p>
        </w:tc>
      </w:tr>
      <w:tr w:rsidR="00C90303" w:rsidTr="00E93278">
        <w:trPr>
          <w:gridBefore w:val="1"/>
          <w:wBefore w:w="505" w:type="pct"/>
          <w:trHeight w:val="631"/>
        </w:trPr>
        <w:tc>
          <w:tcPr>
            <w:tcW w:w="1355" w:type="pct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90303" w:rsidRPr="000E50F2" w:rsidRDefault="00C90303" w:rsidP="00C90303">
            <w:pPr>
              <w:pStyle w:val="Textoindependiente2"/>
              <w:rPr>
                <w:rFonts w:eastAsiaTheme="majorEastAsia" w:cstheme="majorBidi"/>
                <w:b/>
                <w:bCs/>
                <w:color w:val="0070C0"/>
              </w:rPr>
            </w:pPr>
            <w:r w:rsidRPr="000E50F2">
              <w:rPr>
                <w:rFonts w:eastAsiaTheme="majorEastAsia" w:cstheme="majorBidi"/>
                <w:b/>
                <w:bCs/>
                <w:color w:val="0070C0"/>
              </w:rPr>
              <w:t>Número</w:t>
            </w:r>
          </w:p>
        </w:tc>
        <w:tc>
          <w:tcPr>
            <w:tcW w:w="735" w:type="pct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90303" w:rsidRPr="000E50F2" w:rsidRDefault="00C90303" w:rsidP="00C90303">
            <w:pPr>
              <w:pStyle w:val="Textoindependiente2"/>
              <w:rPr>
                <w:rFonts w:eastAsiaTheme="majorEastAsia" w:cstheme="majorBidi"/>
                <w:b/>
                <w:bCs/>
                <w:color w:val="0070C0"/>
              </w:rPr>
            </w:pPr>
            <w:r w:rsidRPr="000E50F2">
              <w:rPr>
                <w:rFonts w:eastAsiaTheme="majorEastAsia" w:cstheme="majorBidi"/>
                <w:b/>
                <w:bCs/>
                <w:color w:val="0070C0"/>
              </w:rPr>
              <w:t>Españolas</w:t>
            </w:r>
          </w:p>
        </w:tc>
        <w:tc>
          <w:tcPr>
            <w:tcW w:w="835" w:type="pct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90303" w:rsidRPr="000E50F2" w:rsidRDefault="00C90303" w:rsidP="00C90303">
            <w:pPr>
              <w:pStyle w:val="Textoindependiente2"/>
              <w:rPr>
                <w:rFonts w:eastAsiaTheme="majorEastAsia" w:cstheme="majorBidi"/>
                <w:b/>
                <w:bCs/>
                <w:color w:val="0070C0"/>
              </w:rPr>
            </w:pPr>
            <w:r w:rsidRPr="000E50F2">
              <w:rPr>
                <w:rFonts w:eastAsiaTheme="majorEastAsia" w:cstheme="majorBidi"/>
                <w:b/>
                <w:bCs/>
                <w:color w:val="0070C0"/>
              </w:rPr>
              <w:t>Extranjeras</w:t>
            </w:r>
          </w:p>
        </w:tc>
        <w:tc>
          <w:tcPr>
            <w:tcW w:w="735" w:type="pct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90303" w:rsidRPr="000E50F2" w:rsidRDefault="00C90303" w:rsidP="00C90303">
            <w:pPr>
              <w:pStyle w:val="Textoindependiente2"/>
              <w:rPr>
                <w:rFonts w:eastAsiaTheme="majorEastAsia" w:cstheme="majorBidi"/>
                <w:b/>
                <w:bCs/>
                <w:color w:val="0070C0"/>
              </w:rPr>
            </w:pPr>
            <w:r w:rsidRPr="000E50F2">
              <w:rPr>
                <w:rFonts w:eastAsiaTheme="majorEastAsia" w:cstheme="majorBidi"/>
                <w:b/>
                <w:bCs/>
                <w:color w:val="0070C0"/>
              </w:rPr>
              <w:t>Españolas</w:t>
            </w:r>
          </w:p>
        </w:tc>
        <w:tc>
          <w:tcPr>
            <w:tcW w:w="835" w:type="pct"/>
            <w:tcBorders>
              <w:top w:val="nil"/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90303" w:rsidRPr="000E50F2" w:rsidRDefault="00C90303" w:rsidP="00C90303">
            <w:pPr>
              <w:pStyle w:val="Textoindependiente2"/>
              <w:rPr>
                <w:rFonts w:eastAsiaTheme="majorEastAsia" w:cstheme="majorBidi"/>
                <w:b/>
                <w:bCs/>
                <w:color w:val="0070C0"/>
              </w:rPr>
            </w:pPr>
            <w:r w:rsidRPr="000E50F2">
              <w:rPr>
                <w:rFonts w:eastAsiaTheme="majorEastAsia" w:cstheme="majorBidi"/>
                <w:b/>
                <w:bCs/>
                <w:color w:val="0070C0"/>
              </w:rPr>
              <w:t>Extranjeras</w:t>
            </w:r>
          </w:p>
        </w:tc>
      </w:tr>
      <w:tr w:rsidR="006008F0" w:rsidRPr="00515A9B" w:rsidTr="00E93278">
        <w:tblPrEx>
          <w:jc w:val="center"/>
        </w:tblPrEx>
        <w:trPr>
          <w:trHeight w:val="567"/>
          <w:jc w:val="center"/>
        </w:trPr>
        <w:tc>
          <w:tcPr>
            <w:tcW w:w="50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008F0" w:rsidRPr="00515A9B" w:rsidRDefault="006008F0" w:rsidP="00C05259">
            <w:pPr>
              <w:rPr>
                <w:rFonts w:cs="Arial"/>
                <w:sz w:val="18"/>
                <w:szCs w:val="18"/>
              </w:rPr>
            </w:pPr>
            <w:r w:rsidRPr="00515A9B">
              <w:rPr>
                <w:rFonts w:cs="Arial"/>
                <w:sz w:val="18"/>
                <w:szCs w:val="18"/>
              </w:rPr>
              <w:t>Varones</w:t>
            </w:r>
          </w:p>
        </w:tc>
        <w:tc>
          <w:tcPr>
            <w:tcW w:w="135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Varones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3.741</w:t>
            </w:r>
          </w:p>
        </w:tc>
        <w:tc>
          <w:tcPr>
            <w:tcW w:w="83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1.504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83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76</w:t>
            </w:r>
          </w:p>
        </w:tc>
      </w:tr>
      <w:tr w:rsidR="006008F0" w:rsidRPr="00C4181A" w:rsidTr="00E93278">
        <w:tblPrEx>
          <w:jc w:val="center"/>
        </w:tblPrEx>
        <w:trPr>
          <w:trHeight w:val="567"/>
          <w:jc w:val="center"/>
        </w:trPr>
        <w:tc>
          <w:tcPr>
            <w:tcW w:w="50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008F0" w:rsidRPr="00C4181A" w:rsidRDefault="006008F0" w:rsidP="00C05259">
            <w:pPr>
              <w:rPr>
                <w:rFonts w:cs="Arial"/>
                <w:sz w:val="18"/>
                <w:szCs w:val="18"/>
              </w:rPr>
            </w:pPr>
            <w:r w:rsidRPr="00C4181A">
              <w:rPr>
                <w:rFonts w:cs="Arial"/>
                <w:sz w:val="18"/>
                <w:szCs w:val="18"/>
              </w:rPr>
              <w:t>Mujeres</w:t>
            </w:r>
          </w:p>
        </w:tc>
        <w:tc>
          <w:tcPr>
            <w:tcW w:w="135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3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pct"/>
            <w:tcBorders>
              <w:top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6008F0" w:rsidRPr="00515A9B" w:rsidTr="00E93278">
        <w:tblPrEx>
          <w:jc w:val="center"/>
        </w:tblPrEx>
        <w:trPr>
          <w:trHeight w:val="567"/>
          <w:jc w:val="center"/>
        </w:trPr>
        <w:tc>
          <w:tcPr>
            <w:tcW w:w="505" w:type="pct"/>
            <w:shd w:val="clear" w:color="auto" w:fill="0070C0"/>
            <w:noWrap/>
            <w:vAlign w:val="center"/>
          </w:tcPr>
          <w:p w:rsidR="006008F0" w:rsidRPr="00C05259" w:rsidRDefault="006008F0" w:rsidP="00C05259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525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1355" w:type="pct"/>
            <w:shd w:val="clear" w:color="auto" w:fill="0070C0"/>
            <w:noWrap/>
            <w:vAlign w:val="center"/>
          </w:tcPr>
          <w:p w:rsidR="006008F0" w:rsidRDefault="006008F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735" w:type="pct"/>
            <w:shd w:val="clear" w:color="auto" w:fill="0070C0"/>
            <w:noWrap/>
            <w:vAlign w:val="center"/>
          </w:tcPr>
          <w:p w:rsidR="006008F0" w:rsidRDefault="006008F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3.753</w:t>
            </w:r>
          </w:p>
        </w:tc>
        <w:tc>
          <w:tcPr>
            <w:tcW w:w="835" w:type="pct"/>
            <w:shd w:val="clear" w:color="auto" w:fill="0070C0"/>
            <w:noWrap/>
            <w:vAlign w:val="center"/>
          </w:tcPr>
          <w:p w:rsidR="006008F0" w:rsidRDefault="006008F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1.509</w:t>
            </w:r>
          </w:p>
        </w:tc>
        <w:tc>
          <w:tcPr>
            <w:tcW w:w="735" w:type="pct"/>
            <w:shd w:val="clear" w:color="auto" w:fill="0070C0"/>
            <w:noWrap/>
            <w:vAlign w:val="center"/>
          </w:tcPr>
          <w:p w:rsidR="006008F0" w:rsidRDefault="006008F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442</w:t>
            </w:r>
          </w:p>
        </w:tc>
        <w:tc>
          <w:tcPr>
            <w:tcW w:w="835" w:type="pct"/>
            <w:shd w:val="clear" w:color="auto" w:fill="0070C0"/>
            <w:noWrap/>
            <w:vAlign w:val="center"/>
          </w:tcPr>
          <w:p w:rsidR="006008F0" w:rsidRDefault="006008F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76</w:t>
            </w:r>
          </w:p>
        </w:tc>
      </w:tr>
    </w:tbl>
    <w:p w:rsidR="00F97D7F" w:rsidRDefault="00F97D7F" w:rsidP="00F97D7F">
      <w:pPr>
        <w:pStyle w:val="Textoindependiente2"/>
        <w:spacing w:after="100"/>
        <w:jc w:val="left"/>
        <w:sectPr w:rsidR="00F97D7F" w:rsidSect="009D195A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F97D7F" w:rsidRPr="00EA39BE" w:rsidRDefault="00F97D7F" w:rsidP="00EA39BE">
      <w:pPr>
        <w:pStyle w:val="Ttulo3"/>
        <w:rPr>
          <w:rFonts w:ascii="Verdana" w:hAnsi="Verdana"/>
          <w:color w:val="auto"/>
        </w:rPr>
      </w:pPr>
      <w:bookmarkStart w:id="11" w:name="_Toc25320428"/>
      <w:r w:rsidRPr="00EA39BE">
        <w:rPr>
          <w:rFonts w:ascii="Verdana" w:hAnsi="Verdana"/>
          <w:color w:val="auto"/>
        </w:rPr>
        <w:lastRenderedPageBreak/>
        <w:t>Porcentaje de Condenas</w:t>
      </w:r>
      <w:bookmarkEnd w:id="11"/>
    </w:p>
    <w:tbl>
      <w:tblPr>
        <w:tblW w:w="9132" w:type="dxa"/>
        <w:jc w:val="center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87"/>
        <w:gridCol w:w="3339"/>
        <w:gridCol w:w="87"/>
        <w:gridCol w:w="742"/>
        <w:gridCol w:w="2082"/>
        <w:gridCol w:w="67"/>
        <w:gridCol w:w="67"/>
      </w:tblGrid>
      <w:tr w:rsidR="00DA720E" w:rsidRPr="00FE570D" w:rsidTr="00833F12">
        <w:trPr>
          <w:trHeight w:val="855"/>
          <w:jc w:val="center"/>
        </w:trPr>
        <w:tc>
          <w:tcPr>
            <w:tcW w:w="2748" w:type="dxa"/>
            <w:gridSpan w:val="2"/>
            <w:tcBorders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A720E" w:rsidRPr="00FE570D" w:rsidRDefault="00DA720E" w:rsidP="00FE570D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FE570D">
              <w:rPr>
                <w:rFonts w:cs="Arial"/>
                <w:b/>
                <w:bCs/>
                <w:color w:val="0070C0"/>
                <w:sz w:val="18"/>
                <w:szCs w:val="18"/>
              </w:rPr>
              <w:t>En el total de personas enjuiciadas</w:t>
            </w:r>
          </w:p>
        </w:tc>
        <w:tc>
          <w:tcPr>
            <w:tcW w:w="4168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A720E" w:rsidRDefault="00DA720E" w:rsidP="00DA720E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FE570D">
              <w:rPr>
                <w:rFonts w:cs="Arial"/>
                <w:b/>
                <w:bCs/>
                <w:color w:val="0070C0"/>
                <w:sz w:val="18"/>
                <w:szCs w:val="18"/>
              </w:rPr>
              <w:t xml:space="preserve">En las personas </w:t>
            </w:r>
          </w:p>
          <w:p w:rsidR="00DA720E" w:rsidRPr="00FE570D" w:rsidRDefault="00DA720E" w:rsidP="00DA720E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FE570D">
              <w:rPr>
                <w:rFonts w:cs="Arial"/>
                <w:b/>
                <w:bCs/>
                <w:color w:val="0070C0"/>
                <w:sz w:val="18"/>
                <w:szCs w:val="18"/>
              </w:rPr>
              <w:t>españolas enjuiciadas</w:t>
            </w:r>
          </w:p>
        </w:tc>
        <w:tc>
          <w:tcPr>
            <w:tcW w:w="2216" w:type="dxa"/>
            <w:gridSpan w:val="3"/>
            <w:tcBorders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A720E" w:rsidRPr="00FE570D" w:rsidRDefault="00DA720E" w:rsidP="00FE570D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FE570D">
              <w:rPr>
                <w:rFonts w:cs="Arial"/>
                <w:b/>
                <w:bCs/>
                <w:color w:val="0070C0"/>
                <w:sz w:val="18"/>
                <w:szCs w:val="18"/>
              </w:rPr>
              <w:t>En las personas extranjeras enjuiciadas</w:t>
            </w:r>
          </w:p>
        </w:tc>
      </w:tr>
      <w:tr w:rsidR="006008F0" w:rsidRPr="00515A9B" w:rsidTr="00A0465B">
        <w:trPr>
          <w:trHeight w:val="567"/>
          <w:jc w:val="center"/>
        </w:trPr>
        <w:tc>
          <w:tcPr>
            <w:tcW w:w="2748" w:type="dxa"/>
            <w:gridSpan w:val="2"/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91,0%</w:t>
            </w:r>
          </w:p>
        </w:tc>
        <w:tc>
          <w:tcPr>
            <w:tcW w:w="4168" w:type="dxa"/>
            <w:gridSpan w:val="3"/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89,5%</w:t>
            </w:r>
          </w:p>
        </w:tc>
        <w:tc>
          <w:tcPr>
            <w:tcW w:w="2216" w:type="dxa"/>
            <w:gridSpan w:val="3"/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95,2%</w:t>
            </w:r>
          </w:p>
        </w:tc>
      </w:tr>
      <w:tr w:rsidR="00A64DA2" w:rsidRPr="00515A9B" w:rsidTr="00833F12">
        <w:trPr>
          <w:gridAfter w:val="1"/>
          <w:wAfter w:w="67" w:type="dxa"/>
          <w:trHeight w:val="1050"/>
          <w:jc w:val="center"/>
        </w:trPr>
        <w:tc>
          <w:tcPr>
            <w:tcW w:w="2748" w:type="dxa"/>
            <w:gridSpan w:val="2"/>
            <w:tcBorders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64DA2" w:rsidRPr="00FE570D" w:rsidRDefault="00A64DA2" w:rsidP="00FE570D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FE570D">
              <w:rPr>
                <w:rFonts w:cs="Arial"/>
                <w:b/>
                <w:bCs/>
                <w:color w:val="0070C0"/>
                <w:sz w:val="18"/>
                <w:szCs w:val="18"/>
              </w:rPr>
              <w:t>Varones enjuiciados</w:t>
            </w:r>
          </w:p>
        </w:tc>
        <w:tc>
          <w:tcPr>
            <w:tcW w:w="3426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64DA2" w:rsidRPr="00FE570D" w:rsidRDefault="00A64DA2" w:rsidP="00FE570D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FE570D">
              <w:rPr>
                <w:rFonts w:cs="Arial"/>
                <w:b/>
                <w:color w:val="0070C0"/>
                <w:sz w:val="18"/>
                <w:szCs w:val="18"/>
              </w:rPr>
              <w:t>Condenados</w:t>
            </w:r>
            <w:r w:rsidRPr="00FE570D">
              <w:rPr>
                <w:rFonts w:cs="Arial"/>
                <w:b/>
                <w:bCs/>
                <w:color w:val="0070C0"/>
                <w:sz w:val="18"/>
                <w:szCs w:val="18"/>
              </w:rPr>
              <w:t xml:space="preserve"> entre los varones enjuiciados</w:t>
            </w:r>
          </w:p>
        </w:tc>
        <w:tc>
          <w:tcPr>
            <w:tcW w:w="2891" w:type="dxa"/>
            <w:gridSpan w:val="3"/>
            <w:tcBorders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64DA2" w:rsidRPr="00FE570D" w:rsidRDefault="00A64DA2" w:rsidP="00FE570D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FE570D">
              <w:rPr>
                <w:rFonts w:cs="Arial"/>
                <w:b/>
                <w:bCs/>
                <w:color w:val="0070C0"/>
                <w:sz w:val="18"/>
                <w:szCs w:val="18"/>
              </w:rPr>
              <w:t>Condenadas entre las mujeres enjuiciadas</w:t>
            </w:r>
          </w:p>
        </w:tc>
      </w:tr>
      <w:tr w:rsidR="006008F0" w:rsidTr="00A0465B">
        <w:trPr>
          <w:gridAfter w:val="2"/>
          <w:wAfter w:w="134" w:type="dxa"/>
          <w:trHeight w:val="567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99,7%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91,1%</w:t>
            </w:r>
          </w:p>
        </w:tc>
        <w:tc>
          <w:tcPr>
            <w:tcW w:w="2911" w:type="dxa"/>
            <w:gridSpan w:val="3"/>
            <w:shd w:val="clear" w:color="auto" w:fill="auto"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85,0%</w:t>
            </w:r>
          </w:p>
        </w:tc>
      </w:tr>
    </w:tbl>
    <w:p w:rsidR="00FA14C7" w:rsidRDefault="00FA14C7" w:rsidP="00F97D7F">
      <w:pPr>
        <w:pStyle w:val="Textoindependiente2"/>
        <w:jc w:val="left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90336" behindDoc="1" locked="0" layoutInCell="1" allowOverlap="1" wp14:anchorId="7C9272D0" wp14:editId="194B947E">
            <wp:simplePos x="0" y="0"/>
            <wp:positionH relativeFrom="column">
              <wp:posOffset>-356235</wp:posOffset>
            </wp:positionH>
            <wp:positionV relativeFrom="page">
              <wp:posOffset>3776980</wp:posOffset>
            </wp:positionV>
            <wp:extent cx="6119495" cy="3599815"/>
            <wp:effectExtent l="0" t="0" r="0" b="0"/>
            <wp:wrapTight wrapText="bothSides">
              <wp:wrapPolygon edited="0">
                <wp:start x="9346" y="800"/>
                <wp:lineTo x="7060" y="1029"/>
                <wp:lineTo x="7060" y="1715"/>
                <wp:lineTo x="10759" y="2858"/>
                <wp:lineTo x="1076" y="3315"/>
                <wp:lineTo x="1009" y="3886"/>
                <wp:lineTo x="5379" y="4687"/>
                <wp:lineTo x="1143" y="4915"/>
                <wp:lineTo x="1210" y="5487"/>
                <wp:lineTo x="10759" y="6515"/>
                <wp:lineTo x="1210" y="6630"/>
                <wp:lineTo x="1210" y="7201"/>
                <wp:lineTo x="10759" y="8344"/>
                <wp:lineTo x="1143" y="8344"/>
                <wp:lineTo x="1143" y="15203"/>
                <wp:lineTo x="1278" y="15660"/>
                <wp:lineTo x="1614" y="15660"/>
                <wp:lineTo x="1143" y="17146"/>
                <wp:lineTo x="1345" y="17489"/>
                <wp:lineTo x="3497" y="17603"/>
                <wp:lineTo x="3429" y="18632"/>
                <wp:lineTo x="4909" y="19089"/>
                <wp:lineTo x="16676" y="19089"/>
                <wp:lineTo x="19702" y="18746"/>
                <wp:lineTo x="19500" y="17603"/>
                <wp:lineTo x="10691" y="17489"/>
                <wp:lineTo x="1950" y="15660"/>
                <wp:lineTo x="2421" y="15660"/>
                <wp:lineTo x="2622" y="14974"/>
                <wp:lineTo x="2488" y="10402"/>
                <wp:lineTo x="2421" y="10173"/>
                <wp:lineTo x="10691" y="8344"/>
                <wp:lineTo x="10826" y="6515"/>
                <wp:lineTo x="12036" y="4687"/>
                <wp:lineTo x="17617" y="4001"/>
                <wp:lineTo x="17550" y="3429"/>
                <wp:lineTo x="13448" y="1715"/>
                <wp:lineTo x="13583" y="1143"/>
                <wp:lineTo x="12305" y="800"/>
                <wp:lineTo x="9346" y="800"/>
              </wp:wrapPolygon>
            </wp:wrapTight>
            <wp:docPr id="52" name="Gráfico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4C7" w:rsidRDefault="00FA14C7" w:rsidP="00F97D7F">
      <w:pPr>
        <w:pStyle w:val="Textoindependiente2"/>
        <w:jc w:val="left"/>
        <w:rPr>
          <w:noProof/>
          <w:lang w:eastAsia="es-ES"/>
        </w:rPr>
      </w:pPr>
    </w:p>
    <w:p w:rsidR="00FA14C7" w:rsidRDefault="00FA14C7" w:rsidP="00F97D7F">
      <w:pPr>
        <w:pStyle w:val="Textoindependiente2"/>
        <w:jc w:val="left"/>
        <w:rPr>
          <w:noProof/>
          <w:lang w:eastAsia="es-ES"/>
        </w:rPr>
      </w:pPr>
    </w:p>
    <w:p w:rsidR="00FA14C7" w:rsidRDefault="00FA14C7" w:rsidP="00F97D7F">
      <w:pPr>
        <w:pStyle w:val="Textoindependiente2"/>
        <w:jc w:val="left"/>
        <w:rPr>
          <w:noProof/>
          <w:lang w:eastAsia="es-ES"/>
        </w:rPr>
      </w:pPr>
    </w:p>
    <w:p w:rsidR="00FA14C7" w:rsidRDefault="00FA14C7" w:rsidP="00F97D7F">
      <w:pPr>
        <w:pStyle w:val="Textoindependiente2"/>
        <w:jc w:val="left"/>
        <w:rPr>
          <w:noProof/>
          <w:lang w:eastAsia="es-ES"/>
        </w:rPr>
      </w:pPr>
    </w:p>
    <w:p w:rsidR="00F97D7F" w:rsidRDefault="00F97D7F" w:rsidP="00F97D7F">
      <w:pPr>
        <w:pStyle w:val="Textoindependiente2"/>
        <w:jc w:val="left"/>
        <w:rPr>
          <w:noProof/>
          <w:lang w:eastAsia="es-ES"/>
        </w:rPr>
      </w:pPr>
    </w:p>
    <w:p w:rsidR="00486C8F" w:rsidRDefault="00486C8F" w:rsidP="00F97D7F">
      <w:pPr>
        <w:pStyle w:val="Textoindependiente2"/>
        <w:jc w:val="left"/>
        <w:rPr>
          <w:sz w:val="18"/>
          <w:szCs w:val="18"/>
        </w:rPr>
      </w:pPr>
    </w:p>
    <w:p w:rsidR="00F97D7F" w:rsidRPr="00F97D7F" w:rsidRDefault="00F97D7F" w:rsidP="00F97D7F">
      <w:pPr>
        <w:pStyle w:val="Ttulo3"/>
        <w:rPr>
          <w:rFonts w:ascii="Verdana" w:hAnsi="Verdana"/>
          <w:color w:val="auto"/>
        </w:rPr>
      </w:pPr>
      <w:bookmarkStart w:id="12" w:name="_Toc25320429"/>
      <w:r w:rsidRPr="00F97D7F">
        <w:rPr>
          <w:rFonts w:ascii="Verdana" w:hAnsi="Verdana"/>
          <w:color w:val="auto"/>
        </w:rPr>
        <w:t>F</w:t>
      </w:r>
      <w:r>
        <w:rPr>
          <w:rFonts w:ascii="Verdana" w:hAnsi="Verdana"/>
          <w:color w:val="auto"/>
        </w:rPr>
        <w:t>orma de Terminación</w:t>
      </w:r>
      <w:bookmarkEnd w:id="12"/>
    </w:p>
    <w:tbl>
      <w:tblPr>
        <w:tblW w:w="94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1660"/>
        <w:gridCol w:w="1840"/>
        <w:gridCol w:w="1820"/>
        <w:gridCol w:w="1460"/>
        <w:gridCol w:w="1200"/>
      </w:tblGrid>
      <w:tr w:rsidR="0084334F" w:rsidRPr="0084334F" w:rsidTr="00D24CE0">
        <w:trPr>
          <w:trHeight w:val="601"/>
          <w:jc w:val="center"/>
        </w:trPr>
        <w:tc>
          <w:tcPr>
            <w:tcW w:w="148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97D7F" w:rsidRPr="0084334F" w:rsidRDefault="00F97D7F" w:rsidP="00F97D7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4334F">
              <w:rPr>
                <w:rFonts w:cs="Arial"/>
                <w:b/>
                <w:color w:val="0070C0"/>
                <w:sz w:val="18"/>
                <w:szCs w:val="18"/>
              </w:rPr>
              <w:t>Sentencia Absolutoria</w:t>
            </w:r>
          </w:p>
        </w:tc>
        <w:tc>
          <w:tcPr>
            <w:tcW w:w="1660" w:type="dxa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97D7F" w:rsidRPr="0084334F" w:rsidRDefault="00F97D7F" w:rsidP="00F97D7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4334F">
              <w:rPr>
                <w:rFonts w:cs="Arial"/>
                <w:b/>
                <w:color w:val="0070C0"/>
                <w:sz w:val="18"/>
                <w:szCs w:val="18"/>
              </w:rPr>
              <w:t>Sentencia Condenatoria</w:t>
            </w:r>
          </w:p>
        </w:tc>
        <w:tc>
          <w:tcPr>
            <w:tcW w:w="1840" w:type="dxa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97D7F" w:rsidRPr="0084334F" w:rsidRDefault="00F97D7F" w:rsidP="00F97D7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4334F">
              <w:rPr>
                <w:rFonts w:cs="Arial"/>
                <w:b/>
                <w:color w:val="0070C0"/>
                <w:sz w:val="18"/>
                <w:szCs w:val="18"/>
              </w:rPr>
              <w:t>Sobreseimiento Libre</w:t>
            </w:r>
          </w:p>
        </w:tc>
        <w:tc>
          <w:tcPr>
            <w:tcW w:w="1820" w:type="dxa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97D7F" w:rsidRPr="0084334F" w:rsidRDefault="00F97D7F" w:rsidP="00EA39BE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4334F">
              <w:rPr>
                <w:rFonts w:cs="Arial"/>
                <w:b/>
                <w:color w:val="0070C0"/>
                <w:sz w:val="18"/>
                <w:szCs w:val="18"/>
              </w:rPr>
              <w:t>Sobreseimiento P</w:t>
            </w:r>
            <w:r w:rsidR="00EA39BE" w:rsidRPr="0084334F">
              <w:rPr>
                <w:rFonts w:cs="Arial"/>
                <w:b/>
                <w:color w:val="0070C0"/>
                <w:sz w:val="18"/>
                <w:szCs w:val="18"/>
              </w:rPr>
              <w:t>rovisional</w:t>
            </w:r>
          </w:p>
        </w:tc>
        <w:tc>
          <w:tcPr>
            <w:tcW w:w="1460" w:type="dxa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97D7F" w:rsidRPr="0084334F" w:rsidRDefault="00EA39BE" w:rsidP="00EA39BE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4334F">
              <w:rPr>
                <w:rFonts w:cs="Arial"/>
                <w:b/>
                <w:color w:val="0070C0"/>
                <w:sz w:val="18"/>
                <w:szCs w:val="18"/>
              </w:rPr>
              <w:t>Elevación al órgano competente</w:t>
            </w:r>
          </w:p>
        </w:tc>
        <w:tc>
          <w:tcPr>
            <w:tcW w:w="1200" w:type="dxa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F97D7F" w:rsidRPr="0084334F" w:rsidRDefault="00F97D7F" w:rsidP="00EA39BE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4334F">
              <w:rPr>
                <w:rFonts w:cs="Arial"/>
                <w:b/>
                <w:color w:val="0070C0"/>
                <w:sz w:val="18"/>
                <w:szCs w:val="18"/>
              </w:rPr>
              <w:t>O</w:t>
            </w:r>
            <w:r w:rsidR="00EA39BE" w:rsidRPr="0084334F">
              <w:rPr>
                <w:rFonts w:cs="Arial"/>
                <w:b/>
                <w:color w:val="0070C0"/>
                <w:sz w:val="18"/>
                <w:szCs w:val="18"/>
              </w:rPr>
              <w:t>tras</w:t>
            </w:r>
          </w:p>
        </w:tc>
      </w:tr>
      <w:tr w:rsidR="006008F0" w:rsidRPr="005A5368" w:rsidTr="00A84102">
        <w:trPr>
          <w:trHeight w:val="567"/>
          <w:jc w:val="center"/>
        </w:trPr>
        <w:tc>
          <w:tcPr>
            <w:tcW w:w="1480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660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5.245</w:t>
            </w:r>
          </w:p>
        </w:tc>
        <w:tc>
          <w:tcPr>
            <w:tcW w:w="1840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820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13.101</w:t>
            </w:r>
          </w:p>
        </w:tc>
        <w:tc>
          <w:tcPr>
            <w:tcW w:w="1460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7.766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8.016</w:t>
            </w:r>
          </w:p>
        </w:tc>
      </w:tr>
      <w:tr w:rsidR="006008F0" w:rsidRPr="005A5368" w:rsidTr="00A84102">
        <w:trPr>
          <w:trHeight w:val="567"/>
          <w:jc w:val="center"/>
        </w:trPr>
        <w:tc>
          <w:tcPr>
            <w:tcW w:w="14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1,44%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14,78%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2,38%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36,92%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21,88%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6008F0" w:rsidRDefault="006008F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22,59%</w:t>
            </w:r>
          </w:p>
        </w:tc>
      </w:tr>
    </w:tbl>
    <w:p w:rsidR="00F97D7F" w:rsidRDefault="00F97D7F" w:rsidP="00F97D7F">
      <w:pPr>
        <w:pStyle w:val="Textoindependiente2"/>
        <w:spacing w:after="100"/>
        <w:jc w:val="left"/>
        <w:sectPr w:rsidR="00F97D7F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F97D7F" w:rsidRDefault="00F97D7F" w:rsidP="00F97D7F">
      <w:pPr>
        <w:pStyle w:val="Textoindependiente2"/>
        <w:spacing w:after="100"/>
        <w:jc w:val="left"/>
      </w:pPr>
    </w:p>
    <w:p w:rsidR="00E31DF9" w:rsidRDefault="00E31DF9" w:rsidP="00F97D7F">
      <w:pPr>
        <w:pStyle w:val="Textoindependiente2"/>
        <w:spacing w:after="100"/>
        <w:jc w:val="left"/>
      </w:pPr>
    </w:p>
    <w:p w:rsidR="00E31DF9" w:rsidRDefault="00E31DF9" w:rsidP="00F97D7F">
      <w:pPr>
        <w:pStyle w:val="Textoindependiente2"/>
        <w:spacing w:after="100"/>
        <w:jc w:val="left"/>
      </w:pPr>
    </w:p>
    <w:p w:rsidR="00100F7A" w:rsidRPr="00100F7A" w:rsidRDefault="00100F7A" w:rsidP="009901B0">
      <w:pPr>
        <w:pStyle w:val="Ttulo3"/>
        <w:spacing w:before="100" w:after="100"/>
        <w:rPr>
          <w:rFonts w:ascii="Verdana" w:hAnsi="Verdana"/>
          <w:color w:val="auto"/>
        </w:rPr>
      </w:pPr>
      <w:bookmarkStart w:id="13" w:name="_Toc25320430"/>
      <w:r w:rsidRPr="00100F7A">
        <w:rPr>
          <w:rFonts w:ascii="Verdana" w:hAnsi="Verdana"/>
          <w:color w:val="auto"/>
        </w:rPr>
        <w:t>A</w:t>
      </w:r>
      <w:r>
        <w:rPr>
          <w:rFonts w:ascii="Verdana" w:hAnsi="Verdana"/>
          <w:color w:val="auto"/>
        </w:rPr>
        <w:t>suntos Civiles Ingresados en los JVM</w:t>
      </w:r>
      <w:bookmarkEnd w:id="13"/>
      <w:r w:rsidRPr="00100F7A">
        <w:rPr>
          <w:rFonts w:ascii="Verdana" w:hAnsi="Verdana"/>
          <w:color w:val="auto"/>
        </w:rPr>
        <w:t xml:space="preserve"> </w:t>
      </w:r>
    </w:p>
    <w:tbl>
      <w:tblPr>
        <w:tblW w:w="9837" w:type="dxa"/>
        <w:jc w:val="center"/>
        <w:tblBorders>
          <w:top w:val="single" w:sz="8" w:space="0" w:color="0070C0"/>
          <w:bottom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1782"/>
        <w:gridCol w:w="1791"/>
        <w:gridCol w:w="1052"/>
        <w:gridCol w:w="1374"/>
        <w:gridCol w:w="1864"/>
        <w:gridCol w:w="938"/>
      </w:tblGrid>
      <w:tr w:rsidR="0084334F" w:rsidRPr="0084334F" w:rsidTr="00510ADD">
        <w:trPr>
          <w:trHeight w:val="1035"/>
          <w:jc w:val="center"/>
        </w:trPr>
        <w:tc>
          <w:tcPr>
            <w:tcW w:w="1036" w:type="dxa"/>
            <w:tcBorders>
              <w:top w:val="single" w:sz="8" w:space="0" w:color="0070C0"/>
              <w:bottom w:val="nil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100F7A" w:rsidRPr="0084334F" w:rsidRDefault="00100F7A" w:rsidP="00100F7A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4334F">
              <w:rPr>
                <w:rFonts w:cs="Arial"/>
                <w:b/>
                <w:color w:val="0070C0"/>
                <w:sz w:val="18"/>
                <w:szCs w:val="18"/>
              </w:rPr>
              <w:t>Asuntos Civiles</w:t>
            </w:r>
            <w:r w:rsidR="007242AC" w:rsidRPr="0084334F">
              <w:rPr>
                <w:rFonts w:cs="Arial"/>
                <w:b/>
                <w:color w:val="0070C0"/>
                <w:sz w:val="18"/>
                <w:szCs w:val="18"/>
              </w:rPr>
              <w:t xml:space="preserve"> y Medidas Civiles</w:t>
            </w:r>
            <w:r w:rsidR="007242AC" w:rsidRPr="0084334F">
              <w:rPr>
                <w:rStyle w:val="Refdenotaalpie"/>
                <w:rFonts w:cs="Arial"/>
                <w:b/>
                <w:color w:val="0070C0"/>
                <w:sz w:val="18"/>
                <w:szCs w:val="18"/>
              </w:rPr>
              <w:footnoteReference w:id="6"/>
            </w:r>
          </w:p>
        </w:tc>
        <w:tc>
          <w:tcPr>
            <w:tcW w:w="1782" w:type="dxa"/>
            <w:tcBorders>
              <w:top w:val="single" w:sz="8" w:space="0" w:color="0070C0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100F7A" w:rsidRPr="0084334F" w:rsidRDefault="00100F7A" w:rsidP="00100F7A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4334F">
              <w:rPr>
                <w:rFonts w:cs="Arial"/>
                <w:b/>
                <w:color w:val="0070C0"/>
                <w:sz w:val="18"/>
                <w:szCs w:val="18"/>
              </w:rPr>
              <w:t>Divorcios Consensuados</w:t>
            </w:r>
          </w:p>
        </w:tc>
        <w:tc>
          <w:tcPr>
            <w:tcW w:w="1791" w:type="dxa"/>
            <w:tcBorders>
              <w:top w:val="single" w:sz="8" w:space="0" w:color="0070C0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100F7A" w:rsidRPr="0084334F" w:rsidRDefault="00100F7A" w:rsidP="00100F7A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4334F">
              <w:rPr>
                <w:rFonts w:cs="Arial"/>
                <w:b/>
                <w:color w:val="0070C0"/>
                <w:sz w:val="18"/>
                <w:szCs w:val="18"/>
              </w:rPr>
              <w:t>Divorcios no Consensuados</w:t>
            </w:r>
          </w:p>
        </w:tc>
        <w:tc>
          <w:tcPr>
            <w:tcW w:w="1052" w:type="dxa"/>
            <w:tcBorders>
              <w:top w:val="single" w:sz="8" w:space="0" w:color="0070C0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100F7A" w:rsidRPr="0084334F" w:rsidRDefault="00100F7A" w:rsidP="00100F7A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4334F">
              <w:rPr>
                <w:rFonts w:cs="Arial"/>
                <w:b/>
                <w:color w:val="0070C0"/>
                <w:sz w:val="18"/>
                <w:szCs w:val="18"/>
              </w:rPr>
              <w:t>Medidas Previas</w:t>
            </w:r>
          </w:p>
        </w:tc>
        <w:tc>
          <w:tcPr>
            <w:tcW w:w="1374" w:type="dxa"/>
            <w:tcBorders>
              <w:top w:val="single" w:sz="8" w:space="0" w:color="0070C0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100F7A" w:rsidRPr="0084334F" w:rsidRDefault="00100F7A" w:rsidP="00100F7A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4334F">
              <w:rPr>
                <w:rFonts w:cs="Arial"/>
                <w:b/>
                <w:color w:val="0070C0"/>
                <w:sz w:val="18"/>
                <w:szCs w:val="18"/>
              </w:rPr>
              <w:t>Medidas Coetáneas</w:t>
            </w:r>
          </w:p>
        </w:tc>
        <w:tc>
          <w:tcPr>
            <w:tcW w:w="1864" w:type="dxa"/>
            <w:tcBorders>
              <w:top w:val="single" w:sz="8" w:space="0" w:color="0070C0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100F7A" w:rsidRPr="0084334F" w:rsidRDefault="00100F7A" w:rsidP="00100F7A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84334F">
              <w:rPr>
                <w:rFonts w:cs="Arial"/>
                <w:b/>
                <w:color w:val="0070C0"/>
                <w:sz w:val="18"/>
                <w:szCs w:val="18"/>
              </w:rPr>
              <w:t>Guarda, Custodia o Alimentos Hijos No Matrimoniales</w:t>
            </w:r>
          </w:p>
        </w:tc>
        <w:tc>
          <w:tcPr>
            <w:tcW w:w="938" w:type="dxa"/>
            <w:tcBorders>
              <w:top w:val="single" w:sz="8" w:space="0" w:color="0070C0"/>
              <w:left w:val="single" w:sz="8" w:space="0" w:color="FFFFFF" w:themeColor="background1"/>
              <w:bottom w:val="nil"/>
            </w:tcBorders>
            <w:shd w:val="clear" w:color="auto" w:fill="C6D9F1" w:themeFill="text2" w:themeFillTint="33"/>
            <w:vAlign w:val="center"/>
          </w:tcPr>
          <w:p w:rsidR="00100F7A" w:rsidRPr="0084334F" w:rsidRDefault="006D54A8" w:rsidP="009901B0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hyperlink r:id="rId26" w:anchor="RANGE!_ftn1#RANGE!_ftn1" w:history="1">
              <w:r w:rsidR="00100F7A" w:rsidRPr="0084334F">
                <w:rPr>
                  <w:rStyle w:val="Hipervnculo"/>
                  <w:rFonts w:cs="Arial"/>
                  <w:b/>
                  <w:color w:val="0070C0"/>
                  <w:sz w:val="18"/>
                  <w:szCs w:val="18"/>
                </w:rPr>
                <w:t>O</w:t>
              </w:r>
            </w:hyperlink>
            <w:r w:rsidR="00100F7A" w:rsidRPr="0084334F">
              <w:rPr>
                <w:rStyle w:val="Hipervnculo"/>
                <w:rFonts w:cs="Arial"/>
                <w:b/>
                <w:color w:val="0070C0"/>
                <w:sz w:val="18"/>
                <w:szCs w:val="18"/>
                <w:u w:val="none"/>
              </w:rPr>
              <w:t>tros</w:t>
            </w:r>
            <w:r w:rsidR="009901B0" w:rsidRPr="0084334F">
              <w:rPr>
                <w:rStyle w:val="Refdenotaalpie"/>
                <w:rFonts w:cs="Arial"/>
                <w:b/>
                <w:color w:val="0070C0"/>
                <w:sz w:val="18"/>
                <w:szCs w:val="18"/>
              </w:rPr>
              <w:footnoteReference w:id="7"/>
            </w:r>
          </w:p>
        </w:tc>
      </w:tr>
      <w:tr w:rsidR="00392E22" w:rsidRPr="005A5368" w:rsidTr="00510ADD">
        <w:trPr>
          <w:trHeight w:val="567"/>
          <w:jc w:val="center"/>
        </w:trPr>
        <w:tc>
          <w:tcPr>
            <w:tcW w:w="1036" w:type="dxa"/>
            <w:tcBorders>
              <w:top w:val="nil"/>
            </w:tcBorders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4.565</w:t>
            </w:r>
          </w:p>
        </w:tc>
        <w:tc>
          <w:tcPr>
            <w:tcW w:w="1782" w:type="dxa"/>
            <w:tcBorders>
              <w:top w:val="nil"/>
            </w:tcBorders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91" w:type="dxa"/>
            <w:tcBorders>
              <w:top w:val="nil"/>
            </w:tcBorders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1.212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1.113</w:t>
            </w:r>
          </w:p>
        </w:tc>
        <w:tc>
          <w:tcPr>
            <w:tcW w:w="938" w:type="dxa"/>
            <w:tcBorders>
              <w:top w:val="nil"/>
            </w:tcBorders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1.206</w:t>
            </w:r>
          </w:p>
        </w:tc>
      </w:tr>
      <w:tr w:rsidR="00392E22" w:rsidRPr="005A5368" w:rsidTr="00A84102">
        <w:trPr>
          <w:trHeight w:val="567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2,54%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26,55%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5,72%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14,39%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24,38%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92E22" w:rsidRDefault="00392E2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26,42%</w:t>
            </w:r>
          </w:p>
        </w:tc>
      </w:tr>
    </w:tbl>
    <w:p w:rsidR="00100F7A" w:rsidRPr="00360E18" w:rsidRDefault="00100F7A" w:rsidP="00100F7A">
      <w:pPr>
        <w:pStyle w:val="Textoindependiente2"/>
      </w:pPr>
    </w:p>
    <w:p w:rsidR="00100F7A" w:rsidRPr="00360E18" w:rsidRDefault="00100F7A" w:rsidP="00100F7A">
      <w:pPr>
        <w:pStyle w:val="Textoindependiente2"/>
      </w:pPr>
    </w:p>
    <w:p w:rsidR="00100F7A" w:rsidRPr="005A5368" w:rsidRDefault="00100F7A" w:rsidP="00100F7A">
      <w:pPr>
        <w:pStyle w:val="Textoindependiente2"/>
        <w:spacing w:line="360" w:lineRule="auto"/>
        <w:ind w:firstLine="708"/>
        <w:jc w:val="both"/>
        <w:rPr>
          <w:b/>
          <w:sz w:val="18"/>
          <w:szCs w:val="18"/>
        </w:rPr>
      </w:pPr>
      <w:r w:rsidRPr="005A5368">
        <w:rPr>
          <w:sz w:val="18"/>
          <w:szCs w:val="18"/>
        </w:rPr>
        <w:t>Se mantiene la baja proporción  de los asuntos civiles ingresados respecto de las denuncias penales presentadas.</w:t>
      </w:r>
      <w:r w:rsidR="009901B0">
        <w:rPr>
          <w:sz w:val="18"/>
          <w:szCs w:val="18"/>
        </w:rPr>
        <w:t xml:space="preserve"> </w:t>
      </w:r>
    </w:p>
    <w:p w:rsidR="00616DB6" w:rsidRDefault="00616DB6" w:rsidP="00F97D7F">
      <w:pPr>
        <w:pStyle w:val="Textoindependiente2"/>
        <w:spacing w:after="100"/>
        <w:jc w:val="left"/>
        <w:sectPr w:rsidR="00616DB6" w:rsidSect="00587709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616DB6" w:rsidRDefault="00616DB6" w:rsidP="00616DB6">
      <w:pPr>
        <w:rPr>
          <w:sz w:val="22"/>
        </w:rPr>
      </w:pPr>
    </w:p>
    <w:p w:rsidR="00AD62F9" w:rsidRDefault="00AD62F9" w:rsidP="00616DB6">
      <w:pPr>
        <w:rPr>
          <w:sz w:val="22"/>
        </w:rPr>
      </w:pPr>
    </w:p>
    <w:p w:rsidR="00616DB6" w:rsidRPr="00AF2189" w:rsidRDefault="00616DB6" w:rsidP="00AF2189">
      <w:pPr>
        <w:pStyle w:val="Ttulo3"/>
        <w:rPr>
          <w:rFonts w:ascii="Verdana" w:hAnsi="Verdana"/>
          <w:color w:val="auto"/>
          <w:szCs w:val="20"/>
        </w:rPr>
      </w:pPr>
      <w:bookmarkStart w:id="14" w:name="_Toc25320431"/>
      <w:r w:rsidRPr="00AF2189">
        <w:rPr>
          <w:rStyle w:val="Ttulo3Car"/>
          <w:rFonts w:ascii="Verdana" w:hAnsi="Verdana"/>
          <w:b/>
          <w:color w:val="auto"/>
        </w:rPr>
        <w:t>Órdenes de Protección y Medidas de Protección y Seguridad</w:t>
      </w:r>
      <w:r w:rsidRPr="00AF2189">
        <w:rPr>
          <w:rFonts w:ascii="Verdana" w:hAnsi="Verdana"/>
          <w:b w:val="0"/>
          <w:color w:val="auto"/>
          <w:sz w:val="22"/>
        </w:rPr>
        <w:t xml:space="preserve"> </w:t>
      </w:r>
      <w:r w:rsidRPr="00AF2189">
        <w:rPr>
          <w:rFonts w:ascii="Verdana" w:hAnsi="Verdana"/>
          <w:color w:val="auto"/>
          <w:szCs w:val="20"/>
        </w:rPr>
        <w:t>solicitadas e incoadas en los JVM</w:t>
      </w:r>
      <w:r w:rsidRPr="00AF2189">
        <w:rPr>
          <w:rStyle w:val="Refdenotaalpie"/>
          <w:rFonts w:ascii="Verdana" w:hAnsi="Verdana"/>
          <w:color w:val="auto"/>
          <w:szCs w:val="20"/>
        </w:rPr>
        <w:footnoteReference w:id="8"/>
      </w:r>
      <w:bookmarkEnd w:id="14"/>
    </w:p>
    <w:tbl>
      <w:tblPr>
        <w:tblW w:w="53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198"/>
        <w:gridCol w:w="1361"/>
        <w:gridCol w:w="1211"/>
        <w:gridCol w:w="1256"/>
        <w:gridCol w:w="1081"/>
        <w:gridCol w:w="1902"/>
      </w:tblGrid>
      <w:tr w:rsidR="000D6F3C" w:rsidRPr="000D6F3C" w:rsidTr="00D24CE0">
        <w:trPr>
          <w:trHeight w:val="1035"/>
        </w:trPr>
        <w:tc>
          <w:tcPr>
            <w:tcW w:w="657" w:type="pct"/>
            <w:vMerge w:val="restart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D6F3C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 xml:space="preserve">Órdenes de Protección y Medidas </w:t>
            </w:r>
            <w:proofErr w:type="spellStart"/>
            <w:r w:rsidRPr="000D6F3C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Artícs</w:t>
            </w:r>
            <w:proofErr w:type="spellEnd"/>
            <w:r w:rsidRPr="000D6F3C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 xml:space="preserve"> 544 TER Y BIS</w:t>
            </w:r>
          </w:p>
        </w:tc>
        <w:tc>
          <w:tcPr>
            <w:tcW w:w="650" w:type="pct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D6F3C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Incoadas</w:t>
            </w:r>
            <w:r w:rsidR="0049475F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738" w:type="pct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D6F3C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Inadmitidas</w:t>
            </w:r>
          </w:p>
        </w:tc>
        <w:tc>
          <w:tcPr>
            <w:tcW w:w="657" w:type="pct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D6F3C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Adoptadas</w:t>
            </w:r>
          </w:p>
        </w:tc>
        <w:tc>
          <w:tcPr>
            <w:tcW w:w="681" w:type="pct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D6F3C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Denegadas</w:t>
            </w:r>
          </w:p>
        </w:tc>
        <w:tc>
          <w:tcPr>
            <w:tcW w:w="586" w:type="pct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proofErr w:type="spellStart"/>
            <w:r w:rsidRPr="000D6F3C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Pdtes</w:t>
            </w:r>
            <w:proofErr w:type="spellEnd"/>
            <w:r w:rsidRPr="000D6F3C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 xml:space="preserve"> final trimestre</w:t>
            </w:r>
          </w:p>
        </w:tc>
        <w:tc>
          <w:tcPr>
            <w:tcW w:w="1031" w:type="pct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000000" w:fill="C6D9F1"/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D6F3C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Ratio Órdenes y Medidas/Mujeres Víctimas de Violencia de Género</w:t>
            </w:r>
          </w:p>
        </w:tc>
      </w:tr>
      <w:tr w:rsidR="000D6F3C" w:rsidRPr="000D6F3C" w:rsidTr="00D24CE0">
        <w:trPr>
          <w:trHeight w:val="300"/>
        </w:trPr>
        <w:tc>
          <w:tcPr>
            <w:tcW w:w="657" w:type="pct"/>
            <w:vMerge/>
            <w:tcBorders>
              <w:left w:val="nil"/>
              <w:bottom w:val="single" w:sz="8" w:space="0" w:color="0070C0"/>
              <w:right w:val="single" w:sz="8" w:space="0" w:color="FFFFFF" w:themeColor="background1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  <w:tc>
          <w:tcPr>
            <w:tcW w:w="650" w:type="pct"/>
            <w:vMerge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  <w:tc>
          <w:tcPr>
            <w:tcW w:w="738" w:type="pct"/>
            <w:vMerge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  <w:tc>
          <w:tcPr>
            <w:tcW w:w="657" w:type="pct"/>
            <w:vMerge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  <w:tc>
          <w:tcPr>
            <w:tcW w:w="681" w:type="pct"/>
            <w:vMerge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  <w:tc>
          <w:tcPr>
            <w:tcW w:w="586" w:type="pct"/>
            <w:vMerge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  <w:tc>
          <w:tcPr>
            <w:tcW w:w="1031" w:type="pct"/>
            <w:vMerge/>
            <w:tcBorders>
              <w:left w:val="single" w:sz="8" w:space="0" w:color="FFFFFF" w:themeColor="background1"/>
              <w:bottom w:val="single" w:sz="8" w:space="0" w:color="0070C0"/>
              <w:right w:val="nil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</w:tr>
      <w:tr w:rsidR="000D6F3C" w:rsidRPr="000D6F3C" w:rsidTr="00D24CE0">
        <w:trPr>
          <w:trHeight w:val="300"/>
        </w:trPr>
        <w:tc>
          <w:tcPr>
            <w:tcW w:w="657" w:type="pct"/>
            <w:vMerge/>
            <w:tcBorders>
              <w:left w:val="nil"/>
              <w:bottom w:val="single" w:sz="8" w:space="0" w:color="0070C0"/>
              <w:right w:val="single" w:sz="8" w:space="0" w:color="FFFFFF" w:themeColor="background1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  <w:tc>
          <w:tcPr>
            <w:tcW w:w="650" w:type="pct"/>
            <w:vMerge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  <w:tc>
          <w:tcPr>
            <w:tcW w:w="738" w:type="pct"/>
            <w:vMerge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  <w:tc>
          <w:tcPr>
            <w:tcW w:w="657" w:type="pct"/>
            <w:vMerge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  <w:tc>
          <w:tcPr>
            <w:tcW w:w="681" w:type="pct"/>
            <w:vMerge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  <w:tc>
          <w:tcPr>
            <w:tcW w:w="586" w:type="pct"/>
            <w:vMerge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  <w:tc>
          <w:tcPr>
            <w:tcW w:w="1031" w:type="pct"/>
            <w:vMerge/>
            <w:tcBorders>
              <w:left w:val="single" w:sz="8" w:space="0" w:color="FFFFFF" w:themeColor="background1"/>
              <w:bottom w:val="single" w:sz="8" w:space="0" w:color="0070C0"/>
              <w:right w:val="nil"/>
            </w:tcBorders>
            <w:vAlign w:val="center"/>
            <w:hideMark/>
          </w:tcPr>
          <w:p w:rsidR="000D6F3C" w:rsidRPr="000D6F3C" w:rsidRDefault="000D6F3C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</w:tr>
      <w:tr w:rsidR="008211ED" w:rsidRPr="000D6F3C" w:rsidTr="00D24CE0">
        <w:trPr>
          <w:trHeight w:val="300"/>
        </w:trPr>
        <w:tc>
          <w:tcPr>
            <w:tcW w:w="657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1ED" w:rsidRPr="000D6F3C" w:rsidRDefault="008211ED" w:rsidP="000D6F3C">
            <w:pPr>
              <w:spacing w:before="0" w:beforeAutospacing="0" w:after="0" w:afterAutospacing="0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0D6F3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Totales</w:t>
            </w:r>
          </w:p>
        </w:tc>
        <w:tc>
          <w:tcPr>
            <w:tcW w:w="650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10.973</w:t>
            </w:r>
          </w:p>
        </w:tc>
        <w:tc>
          <w:tcPr>
            <w:tcW w:w="738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57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7.961</w:t>
            </w:r>
          </w:p>
        </w:tc>
        <w:tc>
          <w:tcPr>
            <w:tcW w:w="681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2.884</w:t>
            </w:r>
          </w:p>
        </w:tc>
        <w:tc>
          <w:tcPr>
            <w:tcW w:w="586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pct"/>
            <w:vMerge w:val="restar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211ED" w:rsidRPr="000D6F3C" w:rsidRDefault="008211ED" w:rsidP="008211ED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25</w:t>
            </w:r>
            <w:r w:rsidRPr="000D6F3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,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31</w:t>
            </w:r>
            <w:r w:rsidRPr="000D6F3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%</w:t>
            </w:r>
          </w:p>
        </w:tc>
      </w:tr>
      <w:tr w:rsidR="008211ED" w:rsidRPr="000D6F3C" w:rsidTr="00F330F1">
        <w:trPr>
          <w:trHeight w:val="315"/>
        </w:trPr>
        <w:tc>
          <w:tcPr>
            <w:tcW w:w="657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8211ED" w:rsidRPr="000D6F3C" w:rsidRDefault="008211ED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color w:val="000000"/>
                <w:szCs w:val="20"/>
                <w:lang w:eastAsia="es-ES"/>
              </w:rPr>
            </w:pPr>
            <w:r w:rsidRPr="000D6F3C">
              <w:rPr>
                <w:rFonts w:eastAsia="Times New Roman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72,6%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26,3%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31" w:type="pct"/>
            <w:vMerge/>
            <w:tcBorders>
              <w:top w:val="single" w:sz="4" w:space="0" w:color="0070C0"/>
              <w:left w:val="nil"/>
              <w:bottom w:val="single" w:sz="8" w:space="0" w:color="0070C0"/>
              <w:right w:val="nil"/>
            </w:tcBorders>
            <w:vAlign w:val="center"/>
            <w:hideMark/>
          </w:tcPr>
          <w:p w:rsidR="008211ED" w:rsidRPr="000D6F3C" w:rsidRDefault="008211ED" w:rsidP="000D6F3C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86BC7" w:rsidRPr="00D86BC7" w:rsidRDefault="00D86BC7" w:rsidP="00663623">
      <w:pPr>
        <w:jc w:val="left"/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648"/>
        <w:gridCol w:w="1649"/>
        <w:gridCol w:w="1649"/>
        <w:gridCol w:w="1649"/>
      </w:tblGrid>
      <w:tr w:rsidR="00D86BC7" w:rsidRPr="00D86BC7" w:rsidTr="00D24CE0">
        <w:trPr>
          <w:trHeight w:val="690"/>
        </w:trPr>
        <w:tc>
          <w:tcPr>
            <w:tcW w:w="1185" w:type="pct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D86BC7" w:rsidRPr="00D86BC7" w:rsidRDefault="00D86BC7" w:rsidP="00D86BC7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86BC7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Órdenes y Medidas(ARTS.544 BIS Y TER)</w:t>
            </w:r>
          </w:p>
        </w:tc>
        <w:tc>
          <w:tcPr>
            <w:tcW w:w="953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D86BC7" w:rsidRPr="00D86BC7" w:rsidRDefault="00D86BC7" w:rsidP="00D86BC7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86BC7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Mujeres Españolas</w:t>
            </w:r>
          </w:p>
        </w:tc>
        <w:tc>
          <w:tcPr>
            <w:tcW w:w="954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D86BC7" w:rsidRPr="00D86BC7" w:rsidRDefault="00D86BC7" w:rsidP="00D86BC7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86BC7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Mujeres Extranjeras</w:t>
            </w:r>
          </w:p>
        </w:tc>
        <w:tc>
          <w:tcPr>
            <w:tcW w:w="954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D86BC7" w:rsidRPr="00D86BC7" w:rsidRDefault="00D86BC7" w:rsidP="00D86BC7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86BC7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Mujeres Mayor de Edad</w:t>
            </w:r>
          </w:p>
        </w:tc>
        <w:tc>
          <w:tcPr>
            <w:tcW w:w="954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000000" w:fill="C6D9F1"/>
            <w:vAlign w:val="center"/>
            <w:hideMark/>
          </w:tcPr>
          <w:p w:rsidR="00D86BC7" w:rsidRPr="00D86BC7" w:rsidRDefault="00D86BC7" w:rsidP="00D86BC7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86BC7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Mujeres Menor de Edad</w:t>
            </w:r>
          </w:p>
        </w:tc>
      </w:tr>
      <w:tr w:rsidR="008211ED" w:rsidRPr="00D86BC7" w:rsidTr="00F330F1">
        <w:trPr>
          <w:trHeight w:val="30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10.973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7.397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3.576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10.802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171</w:t>
            </w:r>
          </w:p>
        </w:tc>
      </w:tr>
      <w:tr w:rsidR="008211ED" w:rsidRPr="00D86BC7" w:rsidTr="00F330F1">
        <w:trPr>
          <w:trHeight w:val="315"/>
        </w:trPr>
        <w:tc>
          <w:tcPr>
            <w:tcW w:w="1185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67,4%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32,6%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98,4%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8211ED" w:rsidRDefault="008211E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1,6%</w:t>
            </w:r>
          </w:p>
        </w:tc>
      </w:tr>
    </w:tbl>
    <w:p w:rsidR="00663623" w:rsidRDefault="00663623" w:rsidP="00663623">
      <w:pPr>
        <w:rPr>
          <w:sz w:val="22"/>
        </w:rPr>
      </w:pPr>
    </w:p>
    <w:p w:rsidR="00EA3F60" w:rsidRDefault="00EA3F60" w:rsidP="00EA3F60">
      <w:pPr>
        <w:jc w:val="left"/>
        <w:rPr>
          <w:sz w:val="22"/>
        </w:rPr>
      </w:pPr>
    </w:p>
    <w:p w:rsidR="00EA3F60" w:rsidRDefault="00EA3F60">
      <w:pPr>
        <w:rPr>
          <w:sz w:val="22"/>
        </w:rPr>
      </w:pPr>
      <w:r>
        <w:rPr>
          <w:sz w:val="22"/>
        </w:rPr>
        <w:br w:type="page"/>
      </w:r>
    </w:p>
    <w:p w:rsidR="00740A59" w:rsidRDefault="00740A59" w:rsidP="00EA3F60">
      <w:pPr>
        <w:jc w:val="left"/>
        <w:rPr>
          <w:sz w:val="22"/>
        </w:rPr>
        <w:sectPr w:rsidR="00740A59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663623" w:rsidRDefault="00663623" w:rsidP="00EA3F60">
      <w:pPr>
        <w:jc w:val="left"/>
        <w:rPr>
          <w:noProof/>
        </w:rPr>
      </w:pPr>
    </w:p>
    <w:p w:rsidR="00D47F7C" w:rsidRDefault="00D47F7C" w:rsidP="00EA3F60">
      <w:pPr>
        <w:jc w:val="left"/>
        <w:rPr>
          <w:noProof/>
        </w:rPr>
      </w:pPr>
    </w:p>
    <w:p w:rsidR="00D47F7C" w:rsidRDefault="00D47F7C" w:rsidP="00EA3F60">
      <w:pPr>
        <w:jc w:val="left"/>
        <w:rPr>
          <w:noProof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266725" w:rsidRPr="00266725" w:rsidTr="00266725">
        <w:trPr>
          <w:trHeight w:val="690"/>
        </w:trPr>
        <w:tc>
          <w:tcPr>
            <w:tcW w:w="5000" w:type="pct"/>
            <w:gridSpan w:val="5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266725" w:rsidRPr="00266725" w:rsidRDefault="00266725" w:rsidP="00266725">
            <w:pPr>
              <w:spacing w:before="0" w:beforeAutospacing="0" w:after="0" w:afterAutospacing="0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266725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Víctimas</w:t>
            </w:r>
          </w:p>
        </w:tc>
      </w:tr>
      <w:tr w:rsidR="00860B9F" w:rsidRPr="00860B9F" w:rsidTr="000E1F01">
        <w:trPr>
          <w:trHeight w:val="690"/>
        </w:trPr>
        <w:tc>
          <w:tcPr>
            <w:tcW w:w="1000" w:type="pct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860B9F" w:rsidRPr="00860B9F" w:rsidRDefault="00860B9F" w:rsidP="00860B9F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860B9F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Nº Total</w:t>
            </w:r>
          </w:p>
        </w:tc>
        <w:tc>
          <w:tcPr>
            <w:tcW w:w="1000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860B9F" w:rsidRPr="00860B9F" w:rsidRDefault="00860B9F" w:rsidP="00860B9F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860B9F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Víctima: Mujer española mayor de  edad</w:t>
            </w:r>
          </w:p>
        </w:tc>
        <w:tc>
          <w:tcPr>
            <w:tcW w:w="1000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860B9F" w:rsidRPr="00860B9F" w:rsidRDefault="00860B9F" w:rsidP="00860B9F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860B9F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Víctima: Mujer española menor de  edad</w:t>
            </w:r>
          </w:p>
        </w:tc>
        <w:tc>
          <w:tcPr>
            <w:tcW w:w="1000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C6D9F1"/>
            <w:vAlign w:val="center"/>
            <w:hideMark/>
          </w:tcPr>
          <w:p w:rsidR="00860B9F" w:rsidRPr="00860B9F" w:rsidRDefault="00860B9F" w:rsidP="00860B9F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860B9F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Víctima: Mujer extranjera mayor de  edad</w:t>
            </w:r>
          </w:p>
        </w:tc>
        <w:tc>
          <w:tcPr>
            <w:tcW w:w="1000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000000" w:fill="C6D9F1"/>
            <w:vAlign w:val="center"/>
            <w:hideMark/>
          </w:tcPr>
          <w:p w:rsidR="00860B9F" w:rsidRPr="00860B9F" w:rsidRDefault="00860B9F" w:rsidP="00860B9F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860B9F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Víctima: Mujer extranjera menor de  edad</w:t>
            </w:r>
          </w:p>
        </w:tc>
      </w:tr>
      <w:tr w:rsidR="00111823" w:rsidRPr="00860B9F" w:rsidTr="00860B9F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23" w:rsidRDefault="0011182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10.973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23" w:rsidRDefault="0011182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7.261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23" w:rsidRDefault="0011182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23" w:rsidRDefault="0011182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3.541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23" w:rsidRDefault="0011182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</w:tr>
      <w:tr w:rsidR="00111823" w:rsidRPr="00860B9F" w:rsidTr="00860B9F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111823" w:rsidRDefault="0011182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111823" w:rsidRDefault="0011182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66,2%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111823" w:rsidRDefault="0011182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111823" w:rsidRDefault="0011182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32,3%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111823" w:rsidRDefault="0011182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0,3%</w:t>
            </w:r>
          </w:p>
        </w:tc>
      </w:tr>
    </w:tbl>
    <w:p w:rsidR="00740A59" w:rsidRDefault="00740A59" w:rsidP="00EA3F60">
      <w:pPr>
        <w:jc w:val="left"/>
        <w:rPr>
          <w:noProof/>
        </w:rPr>
      </w:pPr>
    </w:p>
    <w:p w:rsidR="00740A59" w:rsidRDefault="00111823" w:rsidP="00EA3F60">
      <w:pPr>
        <w:jc w:val="left"/>
        <w:rPr>
          <w:noProof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B973E70" wp14:editId="64430BAD">
                <wp:simplePos x="0" y="0"/>
                <wp:positionH relativeFrom="column">
                  <wp:posOffset>-330835</wp:posOffset>
                </wp:positionH>
                <wp:positionV relativeFrom="paragraph">
                  <wp:posOffset>137795</wp:posOffset>
                </wp:positionV>
                <wp:extent cx="6119495" cy="3599815"/>
                <wp:effectExtent l="0" t="0" r="0" b="0"/>
                <wp:wrapNone/>
                <wp:docPr id="12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9815"/>
                          <a:chOff x="0" y="0"/>
                          <a:chExt cx="6120000" cy="3600000"/>
                        </a:xfrm>
                      </wpg:grpSpPr>
                      <wpg:graphicFrame>
                        <wpg:cNvPr id="16" name="1 Gráfico"/>
                        <wpg:cNvFrPr/>
                        <wpg:xfrm>
                          <a:off x="0" y="0"/>
                          <a:ext cx="6120000" cy="36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7"/>
                          </a:graphicData>
                        </a:graphic>
                      </wpg:graphicFrame>
                      <wps:wsp>
                        <wps:cNvPr id="18" name="2 CuadroTexto"/>
                        <wps:cNvSpPr txBox="1"/>
                        <wps:spPr>
                          <a:xfrm>
                            <a:off x="447675" y="209550"/>
                            <a:ext cx="5419725" cy="495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F85" w:rsidRPr="00FA14C7" w:rsidRDefault="00EB1F85" w:rsidP="001118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FA14C7">
                                <w:rPr>
                                  <w:rFonts w:ascii="Verdana" w:eastAsia="Verdana" w:hAnsi="Verdana" w:cstheme="minorBidi"/>
                                  <w:b/>
                                  <w:color w:val="000000" w:themeColor="dark1"/>
                                  <w:sz w:val="18"/>
                                  <w:szCs w:val="18"/>
                                </w:rPr>
                                <w:t>Distribución de las Órdenes de  protección y Medidas de protección y seguridad por tipo de víctima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-26.05pt;margin-top:10.85pt;width:481.85pt;height:283.45pt;z-index:251792384;mso-width-relative:margin;mso-height-relative:margin" coordsize="61200,36000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">
                <v:shape id="1 Gráfico" o:spid="_x0000_s1033" type="#_x0000_t75" style="position:absolute;left:4755;top:7681;width:54807;height:271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9DGa&#10;FcMAAADbAAAADwAAAGRycy9kb3ducmV2LnhtbESPzWrDMBCE74W8g9hAb43cEExxohhTCORSSn5L&#10;b4u1sYytlWOpsfP2VSHQ2y4zO9/sKh9tK27U+9qxgtdZAoK4dLrmSsHxsHl5A+EDssbWMSm4k4d8&#10;PXlaYabdwDu67UMlYgj7DBWYELpMSl8asuhnriOO2sX1FkNc+0rqHocYbls5T5JUWqw5Egx29G6o&#10;bPY/NnLp63o8Nd+11yYs8POjOi+KQqnn6VgsQQQaw7/5cb3VsX4Kf7/EAeT6F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PQxmhXDAAAA2wAAAA8AAAAAAAAAAAAAAAAAmwIAAGRycy9k&#10;b3ducmV2LnhtbFBLBQYAAAAABAAEAPMAAACLAwAAAAA=&#10;">
                  <v:imagedata r:id="rId28" o:title=""/>
                  <o:lock v:ext="edit" aspectratio="f"/>
                </v:shape>
                <v:shape id="2 CuadroTexto" o:spid="_x0000_s1034" type="#_x0000_t202" style="position:absolute;left:4476;top:2095;width:5419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<v:textbox>
                    <w:txbxContent>
                      <w:p w:rsidR="00EB1F85" w:rsidRPr="00FA14C7" w:rsidRDefault="00EB1F85" w:rsidP="001118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FA14C7">
                          <w:rPr>
                            <w:rFonts w:ascii="Verdana" w:eastAsia="Verdana" w:hAnsi="Verdana" w:cstheme="minorBidi"/>
                            <w:b/>
                            <w:color w:val="000000" w:themeColor="dark1"/>
                            <w:sz w:val="18"/>
                            <w:szCs w:val="18"/>
                          </w:rPr>
                          <w:t>Distribución de las Órdenes de  protección y Medidas de protección y seguridad por tipo de víctima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9E4" w:rsidRDefault="00D259E4" w:rsidP="00EA3F60">
      <w:pPr>
        <w:jc w:val="left"/>
        <w:rPr>
          <w:sz w:val="22"/>
        </w:rPr>
      </w:pPr>
    </w:p>
    <w:p w:rsidR="00D259E4" w:rsidRDefault="00D259E4" w:rsidP="00EA3F60">
      <w:pPr>
        <w:jc w:val="left"/>
        <w:rPr>
          <w:sz w:val="22"/>
        </w:rPr>
      </w:pPr>
    </w:p>
    <w:p w:rsidR="00D259E4" w:rsidRDefault="00D259E4" w:rsidP="00EA3F60">
      <w:pPr>
        <w:jc w:val="left"/>
        <w:rPr>
          <w:sz w:val="22"/>
        </w:rPr>
      </w:pPr>
    </w:p>
    <w:p w:rsidR="00D259E4" w:rsidRDefault="00D259E4" w:rsidP="00EA3F60">
      <w:pPr>
        <w:jc w:val="left"/>
        <w:rPr>
          <w:sz w:val="22"/>
        </w:rPr>
      </w:pPr>
    </w:p>
    <w:p w:rsidR="00D259E4" w:rsidRDefault="00D259E4" w:rsidP="00EA3F60">
      <w:pPr>
        <w:jc w:val="left"/>
        <w:rPr>
          <w:sz w:val="22"/>
        </w:rPr>
      </w:pPr>
    </w:p>
    <w:p w:rsidR="00D259E4" w:rsidRDefault="00D259E4" w:rsidP="00EA3F60">
      <w:pPr>
        <w:jc w:val="left"/>
        <w:rPr>
          <w:sz w:val="22"/>
        </w:rPr>
      </w:pPr>
    </w:p>
    <w:p w:rsidR="00D259E4" w:rsidRDefault="00D259E4" w:rsidP="00EA3F60">
      <w:pPr>
        <w:jc w:val="left"/>
        <w:rPr>
          <w:sz w:val="22"/>
        </w:rPr>
      </w:pPr>
    </w:p>
    <w:p w:rsidR="00D259E4" w:rsidRDefault="00D259E4" w:rsidP="00EA3F60">
      <w:pPr>
        <w:jc w:val="left"/>
        <w:rPr>
          <w:sz w:val="22"/>
        </w:rPr>
      </w:pPr>
    </w:p>
    <w:p w:rsidR="00D259E4" w:rsidRDefault="00D259E4" w:rsidP="00EA3F60">
      <w:pPr>
        <w:jc w:val="left"/>
        <w:rPr>
          <w:sz w:val="22"/>
        </w:rPr>
      </w:pPr>
    </w:p>
    <w:p w:rsidR="00D259E4" w:rsidRDefault="00D259E4" w:rsidP="00EA3F60">
      <w:pPr>
        <w:jc w:val="left"/>
        <w:rPr>
          <w:sz w:val="22"/>
        </w:rPr>
      </w:pPr>
    </w:p>
    <w:p w:rsidR="00D259E4" w:rsidRDefault="00D259E4" w:rsidP="00EA3F60">
      <w:pPr>
        <w:jc w:val="left"/>
        <w:rPr>
          <w:sz w:val="22"/>
        </w:rPr>
      </w:pPr>
    </w:p>
    <w:p w:rsidR="00740A59" w:rsidRDefault="00740A59" w:rsidP="00EA3F60">
      <w:pPr>
        <w:jc w:val="left"/>
        <w:rPr>
          <w:sz w:val="22"/>
        </w:rPr>
      </w:pPr>
    </w:p>
    <w:p w:rsidR="00850041" w:rsidRDefault="00850041" w:rsidP="00EA3F60">
      <w:pPr>
        <w:jc w:val="left"/>
        <w:rPr>
          <w:sz w:val="22"/>
        </w:rPr>
      </w:pPr>
    </w:p>
    <w:p w:rsidR="00A12304" w:rsidRDefault="00A12304" w:rsidP="00EA3F60">
      <w:pPr>
        <w:jc w:val="left"/>
        <w:rPr>
          <w:sz w:val="22"/>
        </w:rPr>
        <w:sectPr w:rsidR="00A12304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6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8"/>
        <w:gridCol w:w="2189"/>
        <w:gridCol w:w="2177"/>
      </w:tblGrid>
      <w:tr w:rsidR="00D47F7C" w:rsidRPr="00D47F7C" w:rsidTr="00401DB3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000000" w:fill="0070C0"/>
            <w:vAlign w:val="center"/>
            <w:hideMark/>
          </w:tcPr>
          <w:p w:rsidR="00D47F7C" w:rsidRPr="00D47F7C" w:rsidRDefault="00D47F7C" w:rsidP="00401DB3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47F7C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eastAsia="es-ES"/>
              </w:rPr>
              <w:lastRenderedPageBreak/>
              <w:t>DENUNCIADOS</w:t>
            </w:r>
          </w:p>
        </w:tc>
      </w:tr>
      <w:tr w:rsidR="00D47F7C" w:rsidRPr="00D47F7C" w:rsidTr="00401DB3">
        <w:trPr>
          <w:trHeight w:val="690"/>
        </w:trPr>
        <w:tc>
          <w:tcPr>
            <w:tcW w:w="2475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C6D9F1"/>
            <w:vAlign w:val="center"/>
            <w:hideMark/>
          </w:tcPr>
          <w:p w:rsidR="00D47F7C" w:rsidRPr="00D47F7C" w:rsidRDefault="00D47F7C" w:rsidP="00401DB3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47F7C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Hombre español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C6D9F1"/>
            <w:vAlign w:val="center"/>
            <w:hideMark/>
          </w:tcPr>
          <w:p w:rsidR="00D47F7C" w:rsidRPr="00D47F7C" w:rsidRDefault="00D47F7C" w:rsidP="00401DB3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47F7C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Hombre extranjero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C6D9F1"/>
            <w:vAlign w:val="center"/>
            <w:hideMark/>
          </w:tcPr>
          <w:p w:rsidR="00D47F7C" w:rsidRPr="00D47F7C" w:rsidRDefault="00D47F7C" w:rsidP="00401DB3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47F7C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Total</w:t>
            </w:r>
          </w:p>
        </w:tc>
      </w:tr>
      <w:tr w:rsidR="00E823D7" w:rsidRPr="00D47F7C" w:rsidTr="00401DB3">
        <w:trPr>
          <w:trHeight w:val="315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D7" w:rsidRDefault="00E823D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7.277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D7" w:rsidRDefault="00E823D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3.696</w:t>
            </w:r>
          </w:p>
        </w:tc>
        <w:tc>
          <w:tcPr>
            <w:tcW w:w="1259" w:type="pct"/>
            <w:vMerge w:val="restar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E823D7" w:rsidRPr="00D47F7C" w:rsidRDefault="00E823D7" w:rsidP="00E823D7">
            <w:pPr>
              <w:spacing w:before="0" w:beforeAutospacing="0" w:after="0" w:afterAutospacing="0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10.973</w:t>
            </w:r>
          </w:p>
        </w:tc>
      </w:tr>
      <w:tr w:rsidR="00E823D7" w:rsidRPr="00D47F7C" w:rsidTr="00401DB3">
        <w:trPr>
          <w:trHeight w:val="315"/>
        </w:trPr>
        <w:tc>
          <w:tcPr>
            <w:tcW w:w="2475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E823D7" w:rsidRDefault="00E823D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66,3%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E823D7" w:rsidRDefault="00E823D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33,7%</w:t>
            </w:r>
          </w:p>
        </w:tc>
        <w:tc>
          <w:tcPr>
            <w:tcW w:w="1259" w:type="pct"/>
            <w:vMerge/>
            <w:tcBorders>
              <w:top w:val="nil"/>
              <w:left w:val="nil"/>
              <w:bottom w:val="single" w:sz="8" w:space="0" w:color="0070C0"/>
              <w:right w:val="nil"/>
            </w:tcBorders>
            <w:vAlign w:val="center"/>
            <w:hideMark/>
          </w:tcPr>
          <w:p w:rsidR="00E823D7" w:rsidRPr="00D47F7C" w:rsidRDefault="00E823D7" w:rsidP="00401DB3">
            <w:pPr>
              <w:spacing w:before="0" w:beforeAutospacing="0" w:after="0" w:afterAutospacing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3759D" w:rsidRDefault="0023759D" w:rsidP="0023759D">
      <w:pPr>
        <w:rPr>
          <w:sz w:val="22"/>
        </w:rPr>
      </w:pPr>
    </w:p>
    <w:p w:rsidR="0023759D" w:rsidRDefault="0023759D" w:rsidP="00EA3F60">
      <w:pPr>
        <w:jc w:val="left"/>
        <w:rPr>
          <w:sz w:val="22"/>
        </w:rPr>
      </w:pPr>
    </w:p>
    <w:p w:rsidR="00E458FE" w:rsidRDefault="00FA14C7" w:rsidP="00EA3F60">
      <w:pPr>
        <w:jc w:val="left"/>
        <w:rPr>
          <w:sz w:val="2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539CFD5B" wp14:editId="48B0812C">
                <wp:simplePos x="0" y="0"/>
                <wp:positionH relativeFrom="column">
                  <wp:posOffset>-403860</wp:posOffset>
                </wp:positionH>
                <wp:positionV relativeFrom="paragraph">
                  <wp:posOffset>119380</wp:posOffset>
                </wp:positionV>
                <wp:extent cx="6119495" cy="3599815"/>
                <wp:effectExtent l="0" t="0" r="0" b="0"/>
                <wp:wrapNone/>
                <wp:docPr id="29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9815"/>
                          <a:chOff x="0" y="0"/>
                          <a:chExt cx="6120000" cy="3600000"/>
                        </a:xfrm>
                      </wpg:grpSpPr>
                      <wpg:graphicFrame>
                        <wpg:cNvPr id="30" name="5 Gráfico"/>
                        <wpg:cNvFrPr/>
                        <wpg:xfrm>
                          <a:off x="0" y="0"/>
                          <a:ext cx="6120000" cy="36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9"/>
                          </a:graphicData>
                        </a:graphic>
                      </wpg:graphicFrame>
                      <wps:wsp>
                        <wps:cNvPr id="31" name="6 CuadroTexto"/>
                        <wps:cNvSpPr txBox="1"/>
                        <wps:spPr>
                          <a:xfrm>
                            <a:off x="447675" y="209550"/>
                            <a:ext cx="5419725" cy="381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F85" w:rsidRPr="00FA14C7" w:rsidRDefault="00EB1F85" w:rsidP="00E823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FA14C7">
                                <w:rPr>
                                  <w:rFonts w:ascii="Verdana" w:eastAsia="Verdana" w:hAnsi="Verdana" w:cstheme="minorBidi"/>
                                  <w:b/>
                                  <w:color w:val="000000" w:themeColor="dark1"/>
                                  <w:sz w:val="18"/>
                                  <w:szCs w:val="18"/>
                                </w:rPr>
                                <w:t>Distribución de las Órdenes de  protección y Medidas de protección y seguridad por tipo de denunciado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 Grupo" o:spid="_x0000_s1035" style="position:absolute;margin-left:-31.8pt;margin-top:9.4pt;width:481.85pt;height:283.45pt;z-index:251794432;mso-width-relative:margin;mso-height-relative:margin" coordsize="61200,36000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">
                <v:shape id="5 Gráfico" o:spid="_x0000_s1036" type="#_x0000_t75" style="position:absolute;left:243;top:7986;width:59258;height:221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uz8&#10;csMAAADbAAAADwAAAGRycy9kb3ducmV2LnhtbERPz2vCMBS+D/Y/hDfwMjR1G0OqUcZAJgMPcwr1&#10;9myeaTF5KU201b9+OQw8fny/Z4veWXGhNtSeFYxHGQji0uuajYLt73I4AREiskbrmRRcKcBi/vgw&#10;w1z7jn/osolGpBAOOSqoYmxyKUNZkcMw8g1x4o6+dRgTbI3ULXYp3Fn5kmXv0mHNqaHChj4rKk+b&#10;s1OQHb7Mc2Hs99bsutvbdV0Ue7tSavDUf0xBROrjXfzvXmkFr2l9+pJ+gJz/A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I7s/HLDAAAA2wAAAA8AAAAAAAAAAAAAAAAAmwIAAGRycy9k&#10;b3ducmV2LnhtbFBLBQYAAAAABAAEAPMAAACLAwAAAAA=&#10;">
                  <v:imagedata r:id="rId30" o:title=""/>
                  <o:lock v:ext="edit" aspectratio="f"/>
                </v:shape>
                <v:shape id="6 CuadroTexto" o:spid="_x0000_s1037" type="#_x0000_t202" style="position:absolute;left:4476;top:2095;width:5419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U38QA&#10;AADbAAAADwAAAGRycy9kb3ducmV2LnhtbESPwWrDMBBE74H+g9hCL6GW3UJ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VN/EAAAA2wAAAA8AAAAAAAAAAAAAAAAAmAIAAGRycy9k&#10;b3ducmV2LnhtbFBLBQYAAAAABAAEAPUAAACJAwAAAAA=&#10;" filled="f" stroked="f">
                  <v:textbox>
                    <w:txbxContent>
                      <w:p w:rsidR="00EB1F85" w:rsidRPr="00FA14C7" w:rsidRDefault="00EB1F85" w:rsidP="00E823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FA14C7">
                          <w:rPr>
                            <w:rFonts w:ascii="Verdana" w:eastAsia="Verdana" w:hAnsi="Verdana" w:cstheme="minorBidi"/>
                            <w:b/>
                            <w:color w:val="000000" w:themeColor="dark1"/>
                            <w:sz w:val="18"/>
                            <w:szCs w:val="18"/>
                          </w:rPr>
                          <w:t>Distribución de las Órdenes de  protección y Medidas de protección y seguridad por tipo de denunciado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23D7" w:rsidRDefault="00E823D7" w:rsidP="00EA3F60">
      <w:pPr>
        <w:jc w:val="left"/>
        <w:rPr>
          <w:sz w:val="22"/>
        </w:rPr>
      </w:pPr>
    </w:p>
    <w:p w:rsidR="00E823D7" w:rsidRDefault="00E823D7" w:rsidP="00EA3F60">
      <w:pPr>
        <w:jc w:val="left"/>
        <w:rPr>
          <w:sz w:val="22"/>
        </w:rPr>
      </w:pPr>
    </w:p>
    <w:p w:rsidR="00E823D7" w:rsidRDefault="00E823D7" w:rsidP="00EA3F60">
      <w:pPr>
        <w:jc w:val="left"/>
        <w:rPr>
          <w:sz w:val="22"/>
        </w:rPr>
      </w:pPr>
    </w:p>
    <w:p w:rsidR="00E823D7" w:rsidRDefault="00E823D7" w:rsidP="00EA3F60">
      <w:pPr>
        <w:jc w:val="left"/>
        <w:rPr>
          <w:sz w:val="22"/>
        </w:rPr>
      </w:pPr>
    </w:p>
    <w:p w:rsidR="00E823D7" w:rsidRDefault="00E823D7" w:rsidP="00EA3F60">
      <w:pPr>
        <w:jc w:val="left"/>
        <w:rPr>
          <w:sz w:val="22"/>
        </w:rPr>
      </w:pPr>
    </w:p>
    <w:p w:rsidR="00E823D7" w:rsidRDefault="00E823D7" w:rsidP="00EA3F60">
      <w:pPr>
        <w:jc w:val="left"/>
        <w:rPr>
          <w:sz w:val="22"/>
        </w:rPr>
      </w:pPr>
    </w:p>
    <w:p w:rsidR="00E823D7" w:rsidRDefault="00E823D7" w:rsidP="00EA3F60">
      <w:pPr>
        <w:jc w:val="left"/>
        <w:rPr>
          <w:sz w:val="22"/>
        </w:rPr>
      </w:pPr>
    </w:p>
    <w:p w:rsidR="00E823D7" w:rsidRDefault="00E823D7" w:rsidP="00EA3F60">
      <w:pPr>
        <w:jc w:val="left"/>
        <w:rPr>
          <w:sz w:val="22"/>
        </w:rPr>
      </w:pPr>
    </w:p>
    <w:p w:rsidR="00E823D7" w:rsidRDefault="00E823D7" w:rsidP="00EA3F60">
      <w:pPr>
        <w:jc w:val="left"/>
        <w:rPr>
          <w:sz w:val="22"/>
        </w:rPr>
      </w:pPr>
    </w:p>
    <w:p w:rsidR="00E823D7" w:rsidRDefault="00E823D7" w:rsidP="00EA3F60">
      <w:pPr>
        <w:jc w:val="left"/>
        <w:rPr>
          <w:sz w:val="22"/>
        </w:rPr>
      </w:pPr>
    </w:p>
    <w:p w:rsidR="00E823D7" w:rsidRDefault="00E823D7" w:rsidP="00EA3F60">
      <w:pPr>
        <w:jc w:val="left"/>
        <w:rPr>
          <w:sz w:val="22"/>
        </w:rPr>
      </w:pPr>
    </w:p>
    <w:p w:rsidR="00E823D7" w:rsidRDefault="00E823D7" w:rsidP="00EA3F60">
      <w:pPr>
        <w:jc w:val="left"/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3"/>
        <w:gridCol w:w="1741"/>
        <w:gridCol w:w="1741"/>
        <w:gridCol w:w="1739"/>
      </w:tblGrid>
      <w:tr w:rsidR="000B1FB3" w:rsidRPr="000B1FB3" w:rsidTr="000B1FB3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000000" w:fill="0070C0"/>
            <w:vAlign w:val="center"/>
            <w:hideMark/>
          </w:tcPr>
          <w:p w:rsidR="000B1FB3" w:rsidRPr="000B1FB3" w:rsidRDefault="000B1FB3" w:rsidP="000B1FB3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B1FB3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RELACIÓN DE PARENTESCO</w:t>
            </w:r>
          </w:p>
        </w:tc>
      </w:tr>
      <w:tr w:rsidR="000B1FB3" w:rsidRPr="000B1FB3" w:rsidTr="00706665">
        <w:trPr>
          <w:trHeight w:val="690"/>
        </w:trPr>
        <w:tc>
          <w:tcPr>
            <w:tcW w:w="198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C6D9F1"/>
            <w:vAlign w:val="center"/>
            <w:hideMark/>
          </w:tcPr>
          <w:p w:rsidR="000B1FB3" w:rsidRPr="000B1FB3" w:rsidRDefault="000B1FB3" w:rsidP="000B1FB3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1FB3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Cónyuge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C6D9F1"/>
            <w:vAlign w:val="center"/>
            <w:hideMark/>
          </w:tcPr>
          <w:p w:rsidR="000B1FB3" w:rsidRPr="000B1FB3" w:rsidRDefault="000B1FB3" w:rsidP="000B1FB3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1FB3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Ex-cónyuge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C6D9F1"/>
            <w:vAlign w:val="center"/>
            <w:hideMark/>
          </w:tcPr>
          <w:p w:rsidR="000B1FB3" w:rsidRPr="000B1FB3" w:rsidRDefault="000B1FB3" w:rsidP="000B1FB3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1FB3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Rel. afectiva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C6D9F1"/>
            <w:vAlign w:val="center"/>
            <w:hideMark/>
          </w:tcPr>
          <w:p w:rsidR="000B1FB3" w:rsidRPr="000B1FB3" w:rsidRDefault="000B1FB3" w:rsidP="000B1FB3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1FB3">
              <w:rPr>
                <w:rFonts w:eastAsia="Times New Roman" w:cs="Arial"/>
                <w:b/>
                <w:bCs/>
                <w:color w:val="0070C0"/>
                <w:sz w:val="18"/>
                <w:szCs w:val="18"/>
                <w:lang w:eastAsia="es-ES"/>
              </w:rPr>
              <w:t>Ex-relación afectiva</w:t>
            </w:r>
          </w:p>
        </w:tc>
      </w:tr>
      <w:tr w:rsidR="00D732B4" w:rsidRPr="000B1FB3" w:rsidTr="0070666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2B4" w:rsidRDefault="00D732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2.039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2B4" w:rsidRDefault="00D732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2B4" w:rsidRDefault="00D732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3.654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2B4" w:rsidRDefault="00D732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4.078</w:t>
            </w:r>
          </w:p>
        </w:tc>
      </w:tr>
      <w:tr w:rsidR="00D732B4" w:rsidRPr="000B1FB3" w:rsidTr="00706665">
        <w:trPr>
          <w:trHeight w:val="315"/>
        </w:trPr>
        <w:tc>
          <w:tcPr>
            <w:tcW w:w="198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D732B4" w:rsidRDefault="00D732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18,6%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D732B4" w:rsidRDefault="00D732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D732B4" w:rsidRDefault="00D732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D732B4" w:rsidRDefault="00D732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37,2%</w:t>
            </w:r>
          </w:p>
        </w:tc>
      </w:tr>
    </w:tbl>
    <w:p w:rsidR="00C27B4F" w:rsidRDefault="00C27B4F" w:rsidP="00740A59"/>
    <w:p w:rsidR="00850041" w:rsidRDefault="00850041" w:rsidP="00740A59">
      <w:pPr>
        <w:sectPr w:rsidR="00850041" w:rsidSect="0023759D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956ADD" w:rsidRDefault="00956ADD" w:rsidP="00C27B4F">
      <w:pPr>
        <w:pStyle w:val="Textoindependiente2"/>
        <w:spacing w:after="100" w:line="240" w:lineRule="auto"/>
        <w:ind w:left="720"/>
        <w:rPr>
          <w:rStyle w:val="Ttulo3Car"/>
          <w:rFonts w:ascii="Verdana" w:hAnsi="Verdana"/>
          <w:color w:val="auto"/>
        </w:rPr>
      </w:pPr>
    </w:p>
    <w:p w:rsidR="00C27B4F" w:rsidRPr="00C27B4F" w:rsidRDefault="00C27B4F" w:rsidP="00C27B4F">
      <w:pPr>
        <w:pStyle w:val="Textoindependiente2"/>
        <w:spacing w:after="100" w:line="240" w:lineRule="auto"/>
        <w:ind w:left="720"/>
        <w:rPr>
          <w:b/>
          <w:bCs/>
          <w:szCs w:val="20"/>
        </w:rPr>
      </w:pPr>
      <w:bookmarkStart w:id="15" w:name="_Toc25320432"/>
      <w:r w:rsidRPr="00C27B4F">
        <w:rPr>
          <w:rStyle w:val="Ttulo3Car"/>
          <w:rFonts w:ascii="Verdana" w:hAnsi="Verdana"/>
          <w:color w:val="auto"/>
        </w:rPr>
        <w:t>Medidas judiciales de protección</w:t>
      </w:r>
      <w:proofErr w:type="gramStart"/>
      <w:r w:rsidRPr="00C27B4F">
        <w:rPr>
          <w:rStyle w:val="Ttulo3Car"/>
          <w:rFonts w:ascii="Verdana" w:hAnsi="Verdana"/>
          <w:color w:val="auto"/>
        </w:rPr>
        <w:t>,(</w:t>
      </w:r>
      <w:proofErr w:type="gramEnd"/>
      <w:r w:rsidRPr="00C27B4F">
        <w:rPr>
          <w:rStyle w:val="Ttulo3Car"/>
          <w:rFonts w:ascii="Verdana" w:hAnsi="Verdana"/>
          <w:color w:val="auto"/>
        </w:rPr>
        <w:t>incluidas todas 554 bis y ter) penales</w:t>
      </w:r>
      <w:bookmarkEnd w:id="15"/>
      <w:r w:rsidRPr="00C27B4F">
        <w:rPr>
          <w:szCs w:val="20"/>
        </w:rPr>
        <w:t xml:space="preserve"> </w:t>
      </w:r>
      <w:r w:rsidRPr="00C27B4F">
        <w:rPr>
          <w:b/>
          <w:szCs w:val="20"/>
        </w:rPr>
        <w:t>derivadas de las Órdenes de Protección y de otras medidas cautelares (de seguridad y protección)</w:t>
      </w:r>
      <w:r w:rsidR="005466A5">
        <w:rPr>
          <w:rStyle w:val="Refdenotaalpie"/>
          <w:b/>
          <w:szCs w:val="20"/>
        </w:rPr>
        <w:footnoteReference w:id="9"/>
      </w:r>
      <w:r w:rsidRPr="00C27B4F">
        <w:rPr>
          <w:b/>
          <w:szCs w:val="20"/>
        </w:rPr>
        <w:t>:</w:t>
      </w:r>
    </w:p>
    <w:p w:rsidR="00C27B4F" w:rsidRPr="00C27B4F" w:rsidRDefault="00C27B4F" w:rsidP="00C27B4F">
      <w:pPr>
        <w:pStyle w:val="Textoindependiente2"/>
        <w:spacing w:after="100" w:line="240" w:lineRule="auto"/>
        <w:ind w:left="720"/>
        <w:rPr>
          <w:szCs w:val="20"/>
        </w:rPr>
      </w:pPr>
      <w:r w:rsidRPr="00C27B4F">
        <w:rPr>
          <w:b/>
          <w:szCs w:val="20"/>
        </w:rPr>
        <w:t>1</w:t>
      </w:r>
      <w:r w:rsidR="00976EA2">
        <w:rPr>
          <w:b/>
          <w:szCs w:val="20"/>
        </w:rPr>
        <w:t>8</w:t>
      </w:r>
      <w:r w:rsidRPr="00C27B4F">
        <w:rPr>
          <w:b/>
          <w:szCs w:val="20"/>
        </w:rPr>
        <w:t>.</w:t>
      </w:r>
      <w:r w:rsidR="00976EA2">
        <w:rPr>
          <w:b/>
          <w:szCs w:val="20"/>
        </w:rPr>
        <w:t>756</w:t>
      </w:r>
      <w:r w:rsidRPr="00C27B4F">
        <w:rPr>
          <w:szCs w:val="20"/>
        </w:rPr>
        <w:t xml:space="preserve"> (de ellas han sid</w:t>
      </w:r>
      <w:r w:rsidR="009274D1">
        <w:rPr>
          <w:szCs w:val="20"/>
        </w:rPr>
        <w:t>o acordadas en el ámbito de la O</w:t>
      </w:r>
      <w:r w:rsidRPr="00C27B4F">
        <w:rPr>
          <w:szCs w:val="20"/>
        </w:rPr>
        <w:t>rden de protección 1</w:t>
      </w:r>
      <w:r w:rsidR="00976EA2">
        <w:rPr>
          <w:szCs w:val="20"/>
        </w:rPr>
        <w:t>4</w:t>
      </w:r>
      <w:r w:rsidR="00C60529">
        <w:rPr>
          <w:szCs w:val="20"/>
        </w:rPr>
        <w:t>.</w:t>
      </w:r>
      <w:r w:rsidR="00976EA2">
        <w:rPr>
          <w:szCs w:val="20"/>
        </w:rPr>
        <w:t>109</w:t>
      </w:r>
      <w:r w:rsidRPr="00C27B4F">
        <w:rPr>
          <w:szCs w:val="20"/>
        </w:rPr>
        <w:t xml:space="preserve">, el </w:t>
      </w:r>
      <w:r w:rsidR="00976EA2">
        <w:rPr>
          <w:szCs w:val="20"/>
        </w:rPr>
        <w:t>75</w:t>
      </w:r>
      <w:r w:rsidR="000507A3">
        <w:rPr>
          <w:szCs w:val="20"/>
        </w:rPr>
        <w:t xml:space="preserve">%, y </w:t>
      </w:r>
      <w:r w:rsidR="00976EA2">
        <w:rPr>
          <w:szCs w:val="20"/>
        </w:rPr>
        <w:t>4</w:t>
      </w:r>
      <w:r w:rsidR="000507A3">
        <w:rPr>
          <w:szCs w:val="20"/>
        </w:rPr>
        <w:t>.</w:t>
      </w:r>
      <w:r w:rsidR="00976EA2">
        <w:rPr>
          <w:szCs w:val="20"/>
        </w:rPr>
        <w:t>647</w:t>
      </w:r>
      <w:r w:rsidRPr="00C27B4F">
        <w:rPr>
          <w:szCs w:val="20"/>
        </w:rPr>
        <w:t xml:space="preserve">, el </w:t>
      </w:r>
      <w:r w:rsidR="00976EA2">
        <w:rPr>
          <w:szCs w:val="20"/>
        </w:rPr>
        <w:t>25</w:t>
      </w:r>
      <w:r w:rsidR="009274D1">
        <w:rPr>
          <w:szCs w:val="20"/>
        </w:rPr>
        <w:t>%, como medidas cautelares</w:t>
      </w:r>
      <w:r w:rsidRPr="00C27B4F">
        <w:rPr>
          <w:szCs w:val="20"/>
        </w:rPr>
        <w:t xml:space="preserve">. </w:t>
      </w:r>
    </w:p>
    <w:tbl>
      <w:tblPr>
        <w:tblW w:w="10767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346"/>
        <w:gridCol w:w="965"/>
        <w:gridCol w:w="1167"/>
        <w:gridCol w:w="1411"/>
        <w:gridCol w:w="1628"/>
        <w:gridCol w:w="1404"/>
        <w:gridCol w:w="1350"/>
        <w:gridCol w:w="1144"/>
      </w:tblGrid>
      <w:tr w:rsidR="000B4FAA" w:rsidRPr="000B4FAA" w:rsidTr="00E53C46">
        <w:trPr>
          <w:trHeight w:val="630"/>
          <w:jc w:val="center"/>
        </w:trPr>
        <w:tc>
          <w:tcPr>
            <w:tcW w:w="1352" w:type="dxa"/>
            <w:vMerge w:val="restart"/>
            <w:tcBorders>
              <w:top w:val="single" w:sz="8" w:space="0" w:color="0070C0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C27B4F" w:rsidP="00C27B4F">
            <w:pPr>
              <w:rPr>
                <w:rFonts w:cs="Arial"/>
                <w:b/>
                <w:color w:val="0070C0"/>
                <w:sz w:val="18"/>
                <w:szCs w:val="16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6"/>
              </w:rPr>
              <w:t>Medidas Penales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8" w:space="0" w:color="0070C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C27B4F" w:rsidP="00C27B4F">
            <w:pPr>
              <w:rPr>
                <w:rFonts w:cs="Arial"/>
                <w:b/>
                <w:color w:val="0070C0"/>
                <w:sz w:val="18"/>
                <w:szCs w:val="16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6"/>
              </w:rPr>
              <w:t>Privativas de libertad</w:t>
            </w:r>
          </w:p>
        </w:tc>
        <w:tc>
          <w:tcPr>
            <w:tcW w:w="1167" w:type="dxa"/>
            <w:vMerge w:val="restart"/>
            <w:tcBorders>
              <w:top w:val="single" w:sz="8" w:space="0" w:color="0070C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C27B4F" w:rsidP="00C27B4F">
            <w:pPr>
              <w:rPr>
                <w:rFonts w:cs="Arial"/>
                <w:b/>
                <w:color w:val="0070C0"/>
                <w:sz w:val="18"/>
                <w:szCs w:val="16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6"/>
              </w:rPr>
              <w:t>Salida de domicilio</w:t>
            </w:r>
          </w:p>
        </w:tc>
        <w:tc>
          <w:tcPr>
            <w:tcW w:w="1411" w:type="dxa"/>
            <w:vMerge w:val="restart"/>
            <w:tcBorders>
              <w:top w:val="single" w:sz="8" w:space="0" w:color="0070C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C27B4F" w:rsidP="005466A5">
            <w:pPr>
              <w:rPr>
                <w:rFonts w:cs="Arial"/>
                <w:b/>
                <w:color w:val="0070C0"/>
                <w:sz w:val="18"/>
                <w:szCs w:val="16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6"/>
              </w:rPr>
              <w:t>Orden de alejamiento</w:t>
            </w:r>
          </w:p>
        </w:tc>
        <w:tc>
          <w:tcPr>
            <w:tcW w:w="1628" w:type="dxa"/>
            <w:vMerge w:val="restart"/>
            <w:tcBorders>
              <w:top w:val="single" w:sz="8" w:space="0" w:color="0070C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C27B4F" w:rsidP="005466A5">
            <w:pPr>
              <w:rPr>
                <w:rFonts w:cs="Arial"/>
                <w:b/>
                <w:color w:val="0070C0"/>
                <w:sz w:val="18"/>
                <w:szCs w:val="16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6"/>
              </w:rPr>
              <w:t>P</w:t>
            </w:r>
            <w:r w:rsidR="005466A5" w:rsidRPr="000B4FAA">
              <w:rPr>
                <w:rFonts w:cs="Arial"/>
                <w:b/>
                <w:color w:val="0070C0"/>
                <w:sz w:val="18"/>
                <w:szCs w:val="16"/>
              </w:rPr>
              <w:t>rohibición de Comunicación</w:t>
            </w:r>
          </w:p>
        </w:tc>
        <w:tc>
          <w:tcPr>
            <w:tcW w:w="1404" w:type="dxa"/>
            <w:vMerge w:val="restart"/>
            <w:tcBorders>
              <w:top w:val="single" w:sz="8" w:space="0" w:color="0070C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C27B4F" w:rsidP="005466A5">
            <w:pPr>
              <w:rPr>
                <w:rFonts w:cs="Arial"/>
                <w:b/>
                <w:color w:val="0070C0"/>
                <w:sz w:val="18"/>
                <w:szCs w:val="16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6"/>
              </w:rPr>
              <w:t>P</w:t>
            </w:r>
            <w:r w:rsidR="005466A5" w:rsidRPr="000B4FAA">
              <w:rPr>
                <w:rFonts w:cs="Arial"/>
                <w:b/>
                <w:color w:val="0070C0"/>
                <w:sz w:val="18"/>
                <w:szCs w:val="16"/>
              </w:rPr>
              <w:t>rohibición de volver al lugar</w:t>
            </w:r>
          </w:p>
        </w:tc>
        <w:tc>
          <w:tcPr>
            <w:tcW w:w="1350" w:type="dxa"/>
            <w:vMerge w:val="restart"/>
            <w:tcBorders>
              <w:top w:val="single" w:sz="8" w:space="0" w:color="0070C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C27B4F" w:rsidP="005466A5">
            <w:pPr>
              <w:rPr>
                <w:rFonts w:cs="Arial"/>
                <w:b/>
                <w:color w:val="0070C0"/>
                <w:sz w:val="18"/>
                <w:szCs w:val="16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6"/>
              </w:rPr>
              <w:t>S</w:t>
            </w:r>
            <w:r w:rsidR="005466A5" w:rsidRPr="000B4FAA">
              <w:rPr>
                <w:rFonts w:cs="Arial"/>
                <w:b/>
                <w:color w:val="0070C0"/>
                <w:sz w:val="18"/>
                <w:szCs w:val="16"/>
              </w:rPr>
              <w:t>uspensión Tenencia y uso de Armas</w:t>
            </w:r>
          </w:p>
        </w:tc>
        <w:tc>
          <w:tcPr>
            <w:tcW w:w="1144" w:type="dxa"/>
            <w:vMerge w:val="restart"/>
            <w:tcBorders>
              <w:top w:val="single" w:sz="8" w:space="0" w:color="0070C0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C6D9F1" w:themeFill="text2" w:themeFillTint="33"/>
            <w:vAlign w:val="center"/>
          </w:tcPr>
          <w:p w:rsidR="00C27B4F" w:rsidRPr="000B4FAA" w:rsidRDefault="00C27B4F" w:rsidP="005466A5">
            <w:pPr>
              <w:rPr>
                <w:rFonts w:cs="Arial"/>
                <w:b/>
                <w:color w:val="0070C0"/>
                <w:sz w:val="18"/>
                <w:szCs w:val="16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6"/>
              </w:rPr>
              <w:t>O</w:t>
            </w:r>
            <w:r w:rsidR="005466A5" w:rsidRPr="000B4FAA">
              <w:rPr>
                <w:rFonts w:cs="Arial"/>
                <w:b/>
                <w:color w:val="0070C0"/>
                <w:sz w:val="18"/>
                <w:szCs w:val="16"/>
              </w:rPr>
              <w:t>tras</w:t>
            </w:r>
          </w:p>
        </w:tc>
      </w:tr>
      <w:tr w:rsidR="00C27B4F" w:rsidRPr="00573EF2" w:rsidTr="00E53C46">
        <w:trPr>
          <w:trHeight w:val="270"/>
          <w:jc w:val="center"/>
        </w:trPr>
        <w:tc>
          <w:tcPr>
            <w:tcW w:w="1352" w:type="dxa"/>
            <w:vMerge/>
            <w:tcBorders>
              <w:left w:val="nil"/>
              <w:bottom w:val="single" w:sz="8" w:space="0" w:color="0070C0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573EF2" w:rsidRDefault="00C27B4F" w:rsidP="0019556B">
            <w:pPr>
              <w:rPr>
                <w:rFonts w:cs="Arial"/>
                <w:color w:val="800080"/>
                <w:sz w:val="18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12" w:space="0" w:color="FFFFFF" w:themeColor="background1"/>
              <w:bottom w:val="single" w:sz="8" w:space="0" w:color="0070C0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573EF2" w:rsidRDefault="00C27B4F" w:rsidP="0019556B">
            <w:pPr>
              <w:rPr>
                <w:rFonts w:cs="Arial"/>
                <w:color w:val="800080"/>
                <w:sz w:val="18"/>
                <w:szCs w:val="16"/>
              </w:rPr>
            </w:pPr>
          </w:p>
        </w:tc>
        <w:tc>
          <w:tcPr>
            <w:tcW w:w="1167" w:type="dxa"/>
            <w:vMerge/>
            <w:tcBorders>
              <w:left w:val="single" w:sz="12" w:space="0" w:color="FFFFFF" w:themeColor="background1"/>
              <w:bottom w:val="single" w:sz="8" w:space="0" w:color="0070C0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573EF2" w:rsidRDefault="00C27B4F" w:rsidP="0019556B">
            <w:pPr>
              <w:rPr>
                <w:rFonts w:cs="Arial"/>
                <w:color w:val="800080"/>
                <w:sz w:val="18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12" w:space="0" w:color="FFFFFF" w:themeColor="background1"/>
              <w:bottom w:val="single" w:sz="8" w:space="0" w:color="0070C0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573EF2" w:rsidRDefault="00C27B4F" w:rsidP="0019556B">
            <w:pPr>
              <w:rPr>
                <w:rFonts w:cs="Arial"/>
                <w:color w:val="800080"/>
                <w:sz w:val="18"/>
                <w:szCs w:val="16"/>
              </w:rPr>
            </w:pPr>
          </w:p>
        </w:tc>
        <w:tc>
          <w:tcPr>
            <w:tcW w:w="1628" w:type="dxa"/>
            <w:vMerge/>
            <w:tcBorders>
              <w:left w:val="single" w:sz="12" w:space="0" w:color="FFFFFF" w:themeColor="background1"/>
              <w:bottom w:val="single" w:sz="8" w:space="0" w:color="0070C0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573EF2" w:rsidRDefault="00C27B4F" w:rsidP="0019556B">
            <w:pPr>
              <w:rPr>
                <w:rFonts w:cs="Arial"/>
                <w:color w:val="800080"/>
                <w:sz w:val="18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12" w:space="0" w:color="FFFFFF" w:themeColor="background1"/>
              <w:bottom w:val="single" w:sz="8" w:space="0" w:color="0070C0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573EF2" w:rsidRDefault="00C27B4F" w:rsidP="0019556B">
            <w:pPr>
              <w:rPr>
                <w:rFonts w:cs="Arial"/>
                <w:color w:val="800080"/>
                <w:sz w:val="18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FFFFFF" w:themeColor="background1"/>
              <w:bottom w:val="single" w:sz="8" w:space="0" w:color="0070C0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573EF2" w:rsidRDefault="00C27B4F" w:rsidP="0019556B">
            <w:pPr>
              <w:rPr>
                <w:rFonts w:cs="Arial"/>
                <w:color w:val="800080"/>
                <w:sz w:val="18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12" w:space="0" w:color="FFFFFF" w:themeColor="background1"/>
              <w:bottom w:val="single" w:sz="8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27B4F" w:rsidRPr="00573EF2" w:rsidRDefault="00C27B4F" w:rsidP="0019556B">
            <w:pPr>
              <w:rPr>
                <w:rFonts w:cs="Arial"/>
                <w:color w:val="800080"/>
                <w:sz w:val="18"/>
                <w:szCs w:val="16"/>
              </w:rPr>
            </w:pPr>
          </w:p>
        </w:tc>
      </w:tr>
      <w:tr w:rsidR="00976EA2" w:rsidRPr="00573EF2" w:rsidTr="00E53C46">
        <w:trPr>
          <w:trHeight w:val="345"/>
          <w:jc w:val="center"/>
        </w:trPr>
        <w:tc>
          <w:tcPr>
            <w:tcW w:w="1352" w:type="dxa"/>
            <w:tcBorders>
              <w:top w:val="single" w:sz="8" w:space="0" w:color="0070C0"/>
              <w:left w:val="nil"/>
              <w:right w:val="nil"/>
            </w:tcBorders>
            <w:shd w:val="clear" w:color="auto" w:fill="auto"/>
            <w:vAlign w:val="bottom"/>
          </w:tcPr>
          <w:p w:rsidR="00976EA2" w:rsidRPr="00573EF2" w:rsidRDefault="00976EA2" w:rsidP="0019556B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573EF2">
              <w:rPr>
                <w:rFonts w:cs="Arial"/>
                <w:b/>
                <w:bCs/>
                <w:sz w:val="18"/>
                <w:szCs w:val="20"/>
              </w:rPr>
              <w:t>OP</w:t>
            </w:r>
          </w:p>
        </w:tc>
        <w:tc>
          <w:tcPr>
            <w:tcW w:w="1311" w:type="dxa"/>
            <w:gridSpan w:val="2"/>
            <w:tcBorders>
              <w:top w:val="single" w:sz="8" w:space="0" w:color="0070C0"/>
              <w:left w:val="nil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67" w:type="dxa"/>
            <w:tcBorders>
              <w:top w:val="single" w:sz="8" w:space="0" w:color="0070C0"/>
              <w:left w:val="nil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411" w:type="dxa"/>
            <w:tcBorders>
              <w:top w:val="single" w:sz="8" w:space="0" w:color="0070C0"/>
              <w:left w:val="nil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5.421</w:t>
            </w:r>
          </w:p>
        </w:tc>
        <w:tc>
          <w:tcPr>
            <w:tcW w:w="1628" w:type="dxa"/>
            <w:tcBorders>
              <w:top w:val="single" w:sz="8" w:space="0" w:color="0070C0"/>
              <w:left w:val="nil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5.259</w:t>
            </w:r>
          </w:p>
        </w:tc>
        <w:tc>
          <w:tcPr>
            <w:tcW w:w="1404" w:type="dxa"/>
            <w:tcBorders>
              <w:top w:val="single" w:sz="8" w:space="0" w:color="0070C0"/>
              <w:left w:val="nil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350" w:type="dxa"/>
            <w:tcBorders>
              <w:top w:val="single" w:sz="8" w:space="0" w:color="0070C0"/>
              <w:left w:val="nil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1144" w:type="dxa"/>
            <w:tcBorders>
              <w:top w:val="single" w:sz="8" w:space="0" w:color="0070C0"/>
              <w:left w:val="nil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578</w:t>
            </w:r>
          </w:p>
        </w:tc>
      </w:tr>
      <w:tr w:rsidR="00976EA2" w:rsidRPr="00573EF2" w:rsidTr="00E53C46">
        <w:trPr>
          <w:trHeight w:val="435"/>
          <w:jc w:val="center"/>
        </w:trPr>
        <w:tc>
          <w:tcPr>
            <w:tcW w:w="1352" w:type="dxa"/>
            <w:tcBorders>
              <w:left w:val="nil"/>
              <w:bottom w:val="single" w:sz="8" w:space="0" w:color="0070C0"/>
              <w:right w:val="nil"/>
            </w:tcBorders>
            <w:shd w:val="clear" w:color="auto" w:fill="auto"/>
            <w:vAlign w:val="bottom"/>
          </w:tcPr>
          <w:p w:rsidR="00976EA2" w:rsidRPr="00573EF2" w:rsidRDefault="00976EA2" w:rsidP="0019556B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573EF2">
              <w:rPr>
                <w:rFonts w:cs="Arial"/>
                <w:b/>
                <w:bCs/>
                <w:sz w:val="18"/>
                <w:szCs w:val="20"/>
              </w:rPr>
              <w:t>MC</w:t>
            </w:r>
          </w:p>
        </w:tc>
        <w:tc>
          <w:tcPr>
            <w:tcW w:w="1311" w:type="dxa"/>
            <w:gridSpan w:val="2"/>
            <w:tcBorders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67" w:type="dxa"/>
            <w:tcBorders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411" w:type="dxa"/>
            <w:tcBorders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1.709</w:t>
            </w:r>
          </w:p>
        </w:tc>
        <w:tc>
          <w:tcPr>
            <w:tcW w:w="1628" w:type="dxa"/>
            <w:tcBorders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1.643</w:t>
            </w:r>
          </w:p>
        </w:tc>
        <w:tc>
          <w:tcPr>
            <w:tcW w:w="1404" w:type="dxa"/>
            <w:tcBorders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50" w:type="dxa"/>
            <w:tcBorders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144" w:type="dxa"/>
            <w:tcBorders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206</w:t>
            </w:r>
          </w:p>
        </w:tc>
      </w:tr>
      <w:tr w:rsidR="00976EA2" w:rsidRPr="00573EF2" w:rsidTr="00612D33">
        <w:trPr>
          <w:trHeight w:val="1058"/>
          <w:jc w:val="center"/>
        </w:trPr>
        <w:tc>
          <w:tcPr>
            <w:tcW w:w="1698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bottom"/>
          </w:tcPr>
          <w:p w:rsidR="00976EA2" w:rsidRPr="00C11726" w:rsidRDefault="00976EA2" w:rsidP="005466A5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8"/>
                <w:szCs w:val="18"/>
              </w:rPr>
              <w:t xml:space="preserve">% </w:t>
            </w:r>
            <w:r w:rsidRPr="00C11726">
              <w:rPr>
                <w:rFonts w:cs="Arial"/>
                <w:sz w:val="17"/>
                <w:szCs w:val="17"/>
              </w:rPr>
              <w:t>Medidas Penales  OP adoptadas sobre total OP y Medidas adoptadas</w:t>
            </w:r>
          </w:p>
        </w:tc>
        <w:tc>
          <w:tcPr>
            <w:tcW w:w="96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2,83%</w:t>
            </w:r>
          </w:p>
        </w:tc>
        <w:tc>
          <w:tcPr>
            <w:tcW w:w="116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9,04%</w:t>
            </w:r>
          </w:p>
        </w:tc>
        <w:tc>
          <w:tcPr>
            <w:tcW w:w="141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68,09%</w:t>
            </w:r>
          </w:p>
        </w:tc>
        <w:tc>
          <w:tcPr>
            <w:tcW w:w="162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66,06%</w:t>
            </w:r>
          </w:p>
        </w:tc>
        <w:tc>
          <w:tcPr>
            <w:tcW w:w="1404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8,20%</w:t>
            </w:r>
          </w:p>
        </w:tc>
        <w:tc>
          <w:tcPr>
            <w:tcW w:w="135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15,74%</w:t>
            </w:r>
          </w:p>
        </w:tc>
        <w:tc>
          <w:tcPr>
            <w:tcW w:w="1144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976EA2" w:rsidRDefault="00976EA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7,26%</w:t>
            </w:r>
          </w:p>
        </w:tc>
      </w:tr>
    </w:tbl>
    <w:p w:rsidR="00C27B4F" w:rsidRPr="005466A5" w:rsidRDefault="005466A5" w:rsidP="005466A5">
      <w:pPr>
        <w:pStyle w:val="Textoindependiente2"/>
        <w:spacing w:after="100" w:line="240" w:lineRule="auto"/>
        <w:ind w:left="720"/>
        <w:rPr>
          <w:b/>
          <w:szCs w:val="20"/>
        </w:rPr>
      </w:pPr>
      <w:bookmarkStart w:id="16" w:name="_Toc25320433"/>
      <w:r w:rsidRPr="005466A5">
        <w:rPr>
          <w:rStyle w:val="Ttulo3Car"/>
          <w:rFonts w:ascii="Verdana" w:hAnsi="Verdana"/>
          <w:color w:val="auto"/>
        </w:rPr>
        <w:t>Medidas judiciales de protección</w:t>
      </w:r>
      <w:proofErr w:type="gramStart"/>
      <w:r w:rsidRPr="005466A5">
        <w:rPr>
          <w:rStyle w:val="Ttulo3Car"/>
          <w:rFonts w:ascii="Verdana" w:hAnsi="Verdana"/>
          <w:color w:val="auto"/>
        </w:rPr>
        <w:t>,(</w:t>
      </w:r>
      <w:proofErr w:type="gramEnd"/>
      <w:r w:rsidRPr="005466A5">
        <w:rPr>
          <w:rStyle w:val="Ttulo3Car"/>
          <w:rFonts w:ascii="Verdana" w:hAnsi="Verdana"/>
          <w:color w:val="auto"/>
        </w:rPr>
        <w:t>incluidas todas 554 bis y ter) civiles</w:t>
      </w:r>
      <w:bookmarkEnd w:id="16"/>
      <w:r w:rsidRPr="005466A5">
        <w:rPr>
          <w:sz w:val="22"/>
        </w:rPr>
        <w:t xml:space="preserve"> </w:t>
      </w:r>
      <w:r w:rsidRPr="005466A5">
        <w:rPr>
          <w:b/>
          <w:szCs w:val="20"/>
        </w:rPr>
        <w:t>derivadas de las Órdenes de Protección y de otras medidas cautelares (de seguridad y protección)</w:t>
      </w:r>
      <w:r>
        <w:rPr>
          <w:rStyle w:val="Refdenotaalpie"/>
          <w:b/>
          <w:szCs w:val="20"/>
        </w:rPr>
        <w:footnoteReference w:id="10"/>
      </w:r>
      <w:r w:rsidRPr="005466A5">
        <w:rPr>
          <w:b/>
          <w:szCs w:val="20"/>
        </w:rPr>
        <w:t xml:space="preserve">: </w:t>
      </w:r>
    </w:p>
    <w:p w:rsidR="00C27B4F" w:rsidRPr="005466A5" w:rsidRDefault="00974CF5" w:rsidP="005466A5">
      <w:pPr>
        <w:pStyle w:val="Textoindependiente2"/>
        <w:spacing w:after="100" w:line="240" w:lineRule="auto"/>
        <w:ind w:left="720"/>
        <w:rPr>
          <w:b/>
          <w:bCs/>
          <w:szCs w:val="20"/>
        </w:rPr>
      </w:pPr>
      <w:r>
        <w:rPr>
          <w:b/>
          <w:szCs w:val="20"/>
        </w:rPr>
        <w:t>4</w:t>
      </w:r>
      <w:r w:rsidR="005466A5" w:rsidRPr="005466A5">
        <w:rPr>
          <w:b/>
          <w:szCs w:val="20"/>
        </w:rPr>
        <w:t>.</w:t>
      </w:r>
      <w:r w:rsidR="008D0625">
        <w:rPr>
          <w:b/>
          <w:szCs w:val="20"/>
        </w:rPr>
        <w:t>827</w:t>
      </w:r>
      <w:r w:rsidR="005466A5" w:rsidRPr="005466A5">
        <w:rPr>
          <w:szCs w:val="20"/>
        </w:rPr>
        <w:t xml:space="preserve">. </w:t>
      </w:r>
      <w:proofErr w:type="gramStart"/>
      <w:r w:rsidR="005466A5" w:rsidRPr="005466A5">
        <w:rPr>
          <w:szCs w:val="20"/>
        </w:rPr>
        <w:t>de</w:t>
      </w:r>
      <w:proofErr w:type="gramEnd"/>
      <w:r w:rsidR="005466A5" w:rsidRPr="005466A5">
        <w:rPr>
          <w:szCs w:val="20"/>
        </w:rPr>
        <w:t xml:space="preserve"> ellas </w:t>
      </w:r>
      <w:r>
        <w:rPr>
          <w:szCs w:val="20"/>
        </w:rPr>
        <w:t>4</w:t>
      </w:r>
      <w:r w:rsidR="005466A5" w:rsidRPr="005466A5">
        <w:rPr>
          <w:szCs w:val="20"/>
        </w:rPr>
        <w:t>.</w:t>
      </w:r>
      <w:r w:rsidR="008D0625">
        <w:rPr>
          <w:szCs w:val="20"/>
        </w:rPr>
        <w:t>541</w:t>
      </w:r>
      <w:r w:rsidR="009274D1">
        <w:rPr>
          <w:szCs w:val="20"/>
        </w:rPr>
        <w:t>,</w:t>
      </w:r>
      <w:r w:rsidR="005466A5" w:rsidRPr="005466A5">
        <w:rPr>
          <w:szCs w:val="20"/>
        </w:rPr>
        <w:t xml:space="preserve"> el 9</w:t>
      </w:r>
      <w:r>
        <w:rPr>
          <w:szCs w:val="20"/>
        </w:rPr>
        <w:t>4</w:t>
      </w:r>
      <w:r w:rsidR="005466A5" w:rsidRPr="005466A5">
        <w:rPr>
          <w:szCs w:val="20"/>
        </w:rPr>
        <w:t xml:space="preserve">%, han sido acordadas en el ámbito de la </w:t>
      </w:r>
      <w:r w:rsidR="009274D1">
        <w:rPr>
          <w:szCs w:val="20"/>
        </w:rPr>
        <w:t>OP</w:t>
      </w:r>
      <w:r w:rsidR="005466A5" w:rsidRPr="005466A5">
        <w:rPr>
          <w:szCs w:val="20"/>
        </w:rPr>
        <w:t xml:space="preserve"> y el resto, </w:t>
      </w:r>
      <w:r w:rsidR="00F07672">
        <w:rPr>
          <w:szCs w:val="20"/>
        </w:rPr>
        <w:t>2</w:t>
      </w:r>
      <w:r w:rsidR="008D0625">
        <w:rPr>
          <w:szCs w:val="20"/>
        </w:rPr>
        <w:t>86</w:t>
      </w:r>
      <w:r w:rsidR="005466A5" w:rsidRPr="005466A5">
        <w:rPr>
          <w:szCs w:val="20"/>
        </w:rPr>
        <w:t xml:space="preserve"> el </w:t>
      </w:r>
      <w:r>
        <w:rPr>
          <w:szCs w:val="20"/>
        </w:rPr>
        <w:t>6</w:t>
      </w:r>
      <w:r w:rsidR="009274D1">
        <w:rPr>
          <w:szCs w:val="20"/>
        </w:rPr>
        <w:t>%, como medidas cautelares</w:t>
      </w:r>
    </w:p>
    <w:tbl>
      <w:tblPr>
        <w:tblW w:w="6036" w:type="pct"/>
        <w:jc w:val="center"/>
        <w:tblInd w:w="-17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88"/>
        <w:gridCol w:w="1012"/>
        <w:gridCol w:w="1297"/>
        <w:gridCol w:w="1297"/>
        <w:gridCol w:w="1297"/>
        <w:gridCol w:w="1210"/>
        <w:gridCol w:w="1213"/>
        <w:gridCol w:w="858"/>
      </w:tblGrid>
      <w:tr w:rsidR="0019556B" w:rsidRPr="00360E18" w:rsidTr="004B7630">
        <w:trPr>
          <w:trHeight w:val="1028"/>
          <w:jc w:val="center"/>
        </w:trPr>
        <w:tc>
          <w:tcPr>
            <w:tcW w:w="510" w:type="pct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19556B" w:rsidP="0019556B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8"/>
              </w:rPr>
              <w:t>Medidas Civiles</w:t>
            </w:r>
          </w:p>
        </w:tc>
        <w:tc>
          <w:tcPr>
            <w:tcW w:w="569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C27B4F" w:rsidP="0019556B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8"/>
              </w:rPr>
              <w:t>A</w:t>
            </w:r>
            <w:r w:rsidR="0019556B" w:rsidRPr="000B4FAA">
              <w:rPr>
                <w:rFonts w:cs="Arial"/>
                <w:b/>
                <w:color w:val="0070C0"/>
                <w:sz w:val="18"/>
                <w:szCs w:val="18"/>
              </w:rPr>
              <w:t>tribución de la Vivienda</w:t>
            </w:r>
          </w:p>
        </w:tc>
        <w:tc>
          <w:tcPr>
            <w:tcW w:w="485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19556B" w:rsidP="0019556B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8"/>
              </w:rPr>
              <w:t>Permuta Vivienda</w:t>
            </w:r>
          </w:p>
        </w:tc>
        <w:tc>
          <w:tcPr>
            <w:tcW w:w="621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19556B" w:rsidP="0019556B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8"/>
              </w:rPr>
              <w:t>Suspensión Régimen de Visitas</w:t>
            </w:r>
          </w:p>
        </w:tc>
        <w:tc>
          <w:tcPr>
            <w:tcW w:w="621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19556B" w:rsidP="0019556B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8"/>
              </w:rPr>
              <w:t>Suspensión Potestad</w:t>
            </w:r>
          </w:p>
        </w:tc>
        <w:tc>
          <w:tcPr>
            <w:tcW w:w="621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19556B" w:rsidP="0019556B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8"/>
              </w:rPr>
              <w:t>Suspensión Guarda y Custodia</w:t>
            </w:r>
          </w:p>
        </w:tc>
        <w:tc>
          <w:tcPr>
            <w:tcW w:w="580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19556B" w:rsidP="0019556B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8"/>
              </w:rPr>
              <w:t>Prestación de alimentos</w:t>
            </w:r>
          </w:p>
        </w:tc>
        <w:tc>
          <w:tcPr>
            <w:tcW w:w="581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27B4F" w:rsidRPr="000B4FAA" w:rsidRDefault="0019556B" w:rsidP="0019556B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8"/>
              </w:rPr>
              <w:t>Protección del menor para evitar un peligro o perjuicio</w:t>
            </w:r>
          </w:p>
        </w:tc>
        <w:tc>
          <w:tcPr>
            <w:tcW w:w="411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27B4F" w:rsidRPr="000B4FAA" w:rsidRDefault="0019556B" w:rsidP="00507F2C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8"/>
              </w:rPr>
              <w:t xml:space="preserve">             Otras</w:t>
            </w:r>
          </w:p>
        </w:tc>
      </w:tr>
      <w:tr w:rsidR="004B7630" w:rsidRPr="00360E18" w:rsidTr="004B7630">
        <w:trPr>
          <w:trHeight w:val="307"/>
          <w:jc w:val="center"/>
        </w:trPr>
        <w:tc>
          <w:tcPr>
            <w:tcW w:w="510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630" w:rsidRPr="00573EF2" w:rsidRDefault="004B7630" w:rsidP="000507A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73EF2">
              <w:rPr>
                <w:rFonts w:cs="Arial"/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569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485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1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621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21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80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1.656</w:t>
            </w:r>
          </w:p>
        </w:tc>
        <w:tc>
          <w:tcPr>
            <w:tcW w:w="581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1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945</w:t>
            </w:r>
          </w:p>
        </w:tc>
      </w:tr>
      <w:tr w:rsidR="004B7630" w:rsidRPr="00360E18" w:rsidTr="004B7630">
        <w:trPr>
          <w:trHeight w:val="307"/>
          <w:jc w:val="center"/>
        </w:trPr>
        <w:tc>
          <w:tcPr>
            <w:tcW w:w="51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B7630" w:rsidRPr="00573EF2" w:rsidRDefault="004B7630" w:rsidP="000507A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73EF2">
              <w:rPr>
                <w:rFonts w:cs="Arial"/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</w:tr>
      <w:tr w:rsidR="004B7630" w:rsidRPr="00360E18" w:rsidTr="004B7630">
        <w:trPr>
          <w:trHeight w:val="1122"/>
          <w:jc w:val="center"/>
        </w:trPr>
        <w:tc>
          <w:tcPr>
            <w:tcW w:w="510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B7630" w:rsidRPr="00C11726" w:rsidRDefault="004B7630" w:rsidP="0019556B">
            <w:pPr>
              <w:ind w:right="-359"/>
              <w:rPr>
                <w:rFonts w:cs="Arial"/>
                <w:sz w:val="17"/>
                <w:szCs w:val="17"/>
              </w:rPr>
            </w:pPr>
            <w:r w:rsidRPr="00C11726">
              <w:rPr>
                <w:rFonts w:cs="Arial"/>
                <w:sz w:val="17"/>
                <w:szCs w:val="17"/>
              </w:rPr>
              <w:t xml:space="preserve">% </w:t>
            </w:r>
            <w:proofErr w:type="spellStart"/>
            <w:r w:rsidRPr="00C11726">
              <w:rPr>
                <w:rFonts w:cs="Arial"/>
                <w:sz w:val="17"/>
                <w:szCs w:val="17"/>
              </w:rPr>
              <w:t>Med</w:t>
            </w:r>
            <w:proofErr w:type="spellEnd"/>
            <w:r>
              <w:rPr>
                <w:rFonts w:cs="Arial"/>
                <w:sz w:val="17"/>
                <w:szCs w:val="17"/>
              </w:rPr>
              <w:t>.</w:t>
            </w:r>
            <w:r w:rsidRPr="00C11726">
              <w:rPr>
                <w:rFonts w:cs="Arial"/>
                <w:sz w:val="17"/>
                <w:szCs w:val="17"/>
              </w:rPr>
              <w:t xml:space="preserve"> Civiles OP adoptadas  sobre total OP y Medidas adoptadas</w:t>
            </w:r>
          </w:p>
        </w:tc>
        <w:tc>
          <w:tcPr>
            <w:tcW w:w="569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16,49%</w:t>
            </w:r>
          </w:p>
        </w:tc>
        <w:tc>
          <w:tcPr>
            <w:tcW w:w="485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0,29%</w:t>
            </w:r>
          </w:p>
        </w:tc>
        <w:tc>
          <w:tcPr>
            <w:tcW w:w="621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2,81%</w:t>
            </w:r>
          </w:p>
        </w:tc>
        <w:tc>
          <w:tcPr>
            <w:tcW w:w="621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0,70%</w:t>
            </w:r>
          </w:p>
        </w:tc>
        <w:tc>
          <w:tcPr>
            <w:tcW w:w="621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3,67%</w:t>
            </w:r>
          </w:p>
        </w:tc>
        <w:tc>
          <w:tcPr>
            <w:tcW w:w="580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20,80%</w:t>
            </w:r>
          </w:p>
        </w:tc>
        <w:tc>
          <w:tcPr>
            <w:tcW w:w="581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0,40%</w:t>
            </w:r>
          </w:p>
        </w:tc>
        <w:tc>
          <w:tcPr>
            <w:tcW w:w="411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B7630" w:rsidRDefault="004B7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11,87%</w:t>
            </w:r>
          </w:p>
        </w:tc>
      </w:tr>
    </w:tbl>
    <w:p w:rsidR="0019556B" w:rsidRDefault="0019556B" w:rsidP="0019556B">
      <w:pPr>
        <w:pStyle w:val="Textoindependiente2"/>
        <w:spacing w:after="100"/>
        <w:jc w:val="left"/>
        <w:rPr>
          <w:b/>
          <w:bCs/>
        </w:rPr>
        <w:sectPr w:rsidR="0019556B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C27B4F" w:rsidRDefault="00C27B4F" w:rsidP="0019556B">
      <w:pPr>
        <w:pStyle w:val="Textoindependiente2"/>
        <w:spacing w:after="100"/>
        <w:jc w:val="left"/>
        <w:rPr>
          <w:b/>
          <w:bCs/>
        </w:rPr>
      </w:pPr>
    </w:p>
    <w:tbl>
      <w:tblPr>
        <w:tblW w:w="1066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418"/>
        <w:gridCol w:w="958"/>
        <w:gridCol w:w="2019"/>
        <w:gridCol w:w="918"/>
        <w:gridCol w:w="1350"/>
        <w:gridCol w:w="745"/>
      </w:tblGrid>
      <w:tr w:rsidR="0019556B" w:rsidRPr="0093413C" w:rsidTr="00507F2C">
        <w:trPr>
          <w:trHeight w:val="438"/>
        </w:trPr>
        <w:tc>
          <w:tcPr>
            <w:tcW w:w="10669" w:type="dxa"/>
            <w:gridSpan w:val="8"/>
            <w:tcBorders>
              <w:top w:val="single" w:sz="8" w:space="0" w:color="0070C0"/>
              <w:left w:val="single" w:sz="8" w:space="0" w:color="0070C0"/>
              <w:bottom w:val="single" w:sz="8" w:space="0" w:color="008080"/>
              <w:right w:val="single" w:sz="8" w:space="0" w:color="0070C0"/>
            </w:tcBorders>
            <w:shd w:val="clear" w:color="000000" w:fill="4F81BD"/>
            <w:noWrap/>
            <w:vAlign w:val="bottom"/>
            <w:hideMark/>
          </w:tcPr>
          <w:p w:rsidR="0019556B" w:rsidRPr="008B0EF8" w:rsidRDefault="00561380" w:rsidP="00561380">
            <w:pPr>
              <w:pStyle w:val="Ttulo3"/>
              <w:rPr>
                <w:rFonts w:ascii="Verdana" w:hAnsi="Verdana"/>
                <w:color w:val="FFFFFF" w:themeColor="background1"/>
              </w:rPr>
            </w:pPr>
            <w:bookmarkStart w:id="17" w:name="_Toc25320434"/>
            <w:r w:rsidRPr="008B0EF8">
              <w:rPr>
                <w:rFonts w:ascii="Verdana" w:hAnsi="Verdana"/>
                <w:color w:val="FFFFFF" w:themeColor="background1"/>
              </w:rPr>
              <w:t xml:space="preserve">Órdenes de Protección y Medidas de protección y seguridad de las víctimas de los artículos 544 ter y 544 </w:t>
            </w:r>
            <w:proofErr w:type="gramStart"/>
            <w:r w:rsidRPr="008B0EF8">
              <w:rPr>
                <w:rFonts w:ascii="Verdana" w:hAnsi="Verdana"/>
                <w:color w:val="FFFFFF" w:themeColor="background1"/>
              </w:rPr>
              <w:t>bis</w:t>
            </w:r>
            <w:proofErr w:type="gramEnd"/>
            <w:r w:rsidRPr="008B0EF8">
              <w:rPr>
                <w:rFonts w:ascii="Verdana" w:hAnsi="Verdana"/>
                <w:color w:val="FFFFFF" w:themeColor="background1"/>
              </w:rPr>
              <w:t xml:space="preserve"> por CC.AA.</w:t>
            </w:r>
            <w:bookmarkEnd w:id="17"/>
          </w:p>
        </w:tc>
      </w:tr>
      <w:tr w:rsidR="00D6070C" w:rsidRPr="00D6070C" w:rsidTr="00507F2C">
        <w:trPr>
          <w:trHeight w:val="438"/>
        </w:trPr>
        <w:tc>
          <w:tcPr>
            <w:tcW w:w="2127" w:type="dxa"/>
            <w:tcBorders>
              <w:top w:val="single" w:sz="8" w:space="0" w:color="008080"/>
              <w:left w:val="single" w:sz="8" w:space="0" w:color="0070C0"/>
              <w:bottom w:val="single" w:sz="8" w:space="0" w:color="0070C0"/>
              <w:right w:val="single" w:sz="8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19556B" w:rsidRPr="00D6070C" w:rsidRDefault="0019556B" w:rsidP="008B0EF8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D6070C">
              <w:rPr>
                <w:rFonts w:cs="Arial"/>
                <w:b/>
                <w:bCs/>
                <w:color w:val="4F81BD"/>
                <w:sz w:val="18"/>
                <w:szCs w:val="18"/>
              </w:rPr>
              <w:t>CC.AA.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DCE6F1"/>
            <w:vAlign w:val="center"/>
            <w:hideMark/>
          </w:tcPr>
          <w:p w:rsidR="0019556B" w:rsidRPr="00D6070C" w:rsidRDefault="0019556B" w:rsidP="008B0EF8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D6070C">
              <w:rPr>
                <w:rFonts w:cs="Arial"/>
                <w:b/>
                <w:bCs/>
                <w:color w:val="4F81BD"/>
                <w:sz w:val="18"/>
                <w:szCs w:val="18"/>
              </w:rPr>
              <w:t>Incoadas</w:t>
            </w:r>
          </w:p>
        </w:tc>
        <w:tc>
          <w:tcPr>
            <w:tcW w:w="1418" w:type="dxa"/>
            <w:tcBorders>
              <w:top w:val="single" w:sz="8" w:space="0" w:color="00808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DCE6F1"/>
            <w:vAlign w:val="center"/>
            <w:hideMark/>
          </w:tcPr>
          <w:p w:rsidR="0019556B" w:rsidRPr="00D6070C" w:rsidRDefault="0019556B" w:rsidP="008B0EF8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D6070C">
              <w:rPr>
                <w:rFonts w:cs="Arial"/>
                <w:b/>
                <w:bCs/>
                <w:color w:val="4F81BD"/>
                <w:sz w:val="18"/>
                <w:szCs w:val="18"/>
              </w:rPr>
              <w:t>Inadmitidas</w:t>
            </w:r>
          </w:p>
        </w:tc>
        <w:tc>
          <w:tcPr>
            <w:tcW w:w="958" w:type="dxa"/>
            <w:tcBorders>
              <w:top w:val="single" w:sz="8" w:space="0" w:color="00808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DCE6F1"/>
            <w:vAlign w:val="center"/>
            <w:hideMark/>
          </w:tcPr>
          <w:p w:rsidR="0019556B" w:rsidRPr="00D6070C" w:rsidRDefault="0019556B" w:rsidP="008B0EF8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D6070C">
              <w:rPr>
                <w:rFonts w:cs="Arial"/>
                <w:b/>
                <w:bCs/>
                <w:color w:val="4F81BD"/>
                <w:sz w:val="18"/>
                <w:szCs w:val="18"/>
              </w:rPr>
              <w:t>%</w:t>
            </w:r>
          </w:p>
        </w:tc>
        <w:tc>
          <w:tcPr>
            <w:tcW w:w="2019" w:type="dxa"/>
            <w:tcBorders>
              <w:top w:val="single" w:sz="8" w:space="0" w:color="00808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DCE6F1"/>
            <w:vAlign w:val="center"/>
            <w:hideMark/>
          </w:tcPr>
          <w:p w:rsidR="0019556B" w:rsidRPr="00D6070C" w:rsidRDefault="0019556B" w:rsidP="008B0EF8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D6070C">
              <w:rPr>
                <w:rFonts w:cs="Arial"/>
                <w:b/>
                <w:bCs/>
                <w:color w:val="4F81BD"/>
                <w:sz w:val="18"/>
                <w:szCs w:val="18"/>
              </w:rPr>
              <w:t>Resueltas. Adoptadas</w:t>
            </w:r>
          </w:p>
        </w:tc>
        <w:tc>
          <w:tcPr>
            <w:tcW w:w="918" w:type="dxa"/>
            <w:tcBorders>
              <w:top w:val="single" w:sz="8" w:space="0" w:color="00808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DCE6F1"/>
            <w:vAlign w:val="center"/>
            <w:hideMark/>
          </w:tcPr>
          <w:p w:rsidR="0019556B" w:rsidRPr="00D6070C" w:rsidRDefault="0019556B" w:rsidP="008B0EF8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D6070C">
              <w:rPr>
                <w:rFonts w:cs="Arial"/>
                <w:b/>
                <w:bCs/>
                <w:color w:val="4F81BD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00808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000000" w:fill="DCE6F1"/>
            <w:vAlign w:val="center"/>
            <w:hideMark/>
          </w:tcPr>
          <w:p w:rsidR="0019556B" w:rsidRPr="00D6070C" w:rsidRDefault="0019556B" w:rsidP="008B0EF8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D6070C">
              <w:rPr>
                <w:rFonts w:cs="Arial"/>
                <w:b/>
                <w:bCs/>
                <w:color w:val="4F81BD"/>
                <w:sz w:val="18"/>
                <w:szCs w:val="18"/>
              </w:rPr>
              <w:t>Resueltas. Denegadas</w:t>
            </w:r>
          </w:p>
        </w:tc>
        <w:tc>
          <w:tcPr>
            <w:tcW w:w="745" w:type="dxa"/>
            <w:tcBorders>
              <w:top w:val="single" w:sz="8" w:space="0" w:color="008080"/>
              <w:left w:val="single" w:sz="8" w:space="0" w:color="FFFFFF" w:themeColor="background1"/>
              <w:bottom w:val="single" w:sz="8" w:space="0" w:color="0070C0"/>
              <w:right w:val="single" w:sz="8" w:space="0" w:color="0070C0"/>
            </w:tcBorders>
            <w:shd w:val="clear" w:color="000000" w:fill="DCE6F1"/>
            <w:vAlign w:val="center"/>
            <w:hideMark/>
          </w:tcPr>
          <w:p w:rsidR="0019556B" w:rsidRPr="00D6070C" w:rsidRDefault="0019556B" w:rsidP="008B0EF8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D6070C">
              <w:rPr>
                <w:rFonts w:cs="Arial"/>
                <w:b/>
                <w:bCs/>
                <w:color w:val="4F81BD"/>
                <w:sz w:val="18"/>
                <w:szCs w:val="18"/>
              </w:rPr>
              <w:t>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single" w:sz="8" w:space="0" w:color="0070C0"/>
              <w:left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Andalucía</w:t>
            </w:r>
          </w:p>
        </w:tc>
        <w:tc>
          <w:tcPr>
            <w:tcW w:w="1134" w:type="dxa"/>
            <w:tcBorders>
              <w:top w:val="single" w:sz="8" w:space="0" w:color="0070C0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2.360</w:t>
            </w:r>
          </w:p>
        </w:tc>
        <w:tc>
          <w:tcPr>
            <w:tcW w:w="1418" w:type="dxa"/>
            <w:tcBorders>
              <w:top w:val="single" w:sz="8" w:space="0" w:color="0070C0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8" w:type="dxa"/>
            <w:tcBorders>
              <w:top w:val="single" w:sz="8" w:space="0" w:color="0070C0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2019" w:type="dxa"/>
            <w:tcBorders>
              <w:top w:val="single" w:sz="8" w:space="0" w:color="0070C0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918" w:type="dxa"/>
            <w:tcBorders>
              <w:top w:val="single" w:sz="8" w:space="0" w:color="0070C0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350" w:type="dxa"/>
            <w:tcBorders>
              <w:top w:val="single" w:sz="8" w:space="0" w:color="0070C0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745" w:type="dxa"/>
            <w:tcBorders>
              <w:top w:val="single" w:sz="8" w:space="0" w:color="0070C0"/>
              <w:left w:val="nil"/>
              <w:right w:val="single" w:sz="8" w:space="0" w:color="0070C0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Aragón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Asturias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Illes Balears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Canarias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Cantabria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Castilla y León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Castilla-La Mancha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Cataluña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1.463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Comunitat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Valenciana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1.544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Extremadura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Galicia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Madrid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1.531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42%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Murcia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Navarra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País Vasco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45" w:type="dxa"/>
            <w:tcBorders>
              <w:top w:val="nil"/>
              <w:left w:val="nil"/>
              <w:right w:val="single" w:sz="8" w:space="0" w:color="0070C0"/>
            </w:tcBorders>
            <w:shd w:val="clear" w:color="auto" w:fill="C6D9F1" w:themeFill="text2" w:themeFillTint="33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nil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 w:rsidP="001955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Rioja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  <w:hideMark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26%</w:t>
            </w:r>
          </w:p>
        </w:tc>
      </w:tr>
      <w:tr w:rsidR="004202AD" w:rsidTr="00612D33">
        <w:trPr>
          <w:trHeight w:val="482"/>
        </w:trPr>
        <w:tc>
          <w:tcPr>
            <w:tcW w:w="21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4F81BD"/>
            <w:noWrap/>
            <w:vAlign w:val="center"/>
            <w:hideMark/>
          </w:tcPr>
          <w:p w:rsidR="004202AD" w:rsidRPr="004C3DA9" w:rsidRDefault="004202AD" w:rsidP="0019556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C3DA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España</w:t>
            </w:r>
          </w:p>
        </w:tc>
        <w:tc>
          <w:tcPr>
            <w:tcW w:w="1134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4F81BD"/>
            <w:noWrap/>
            <w:vAlign w:val="center"/>
            <w:hideMark/>
          </w:tcPr>
          <w:p w:rsidR="004202AD" w:rsidRDefault="004202A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10.973</w:t>
            </w:r>
          </w:p>
        </w:tc>
        <w:tc>
          <w:tcPr>
            <w:tcW w:w="141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4F81BD"/>
            <w:noWrap/>
            <w:vAlign w:val="center"/>
            <w:hideMark/>
          </w:tcPr>
          <w:p w:rsidR="004202AD" w:rsidRDefault="004202A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128</w:t>
            </w:r>
          </w:p>
        </w:tc>
        <w:tc>
          <w:tcPr>
            <w:tcW w:w="95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4F81BD"/>
            <w:noWrap/>
            <w:vAlign w:val="center"/>
            <w:hideMark/>
          </w:tcPr>
          <w:p w:rsidR="004202AD" w:rsidRDefault="004202A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1%</w:t>
            </w:r>
          </w:p>
        </w:tc>
        <w:tc>
          <w:tcPr>
            <w:tcW w:w="2019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4F81BD"/>
            <w:noWrap/>
            <w:vAlign w:val="center"/>
            <w:hideMark/>
          </w:tcPr>
          <w:p w:rsidR="004202AD" w:rsidRDefault="004202A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7.961</w:t>
            </w:r>
          </w:p>
        </w:tc>
        <w:tc>
          <w:tcPr>
            <w:tcW w:w="91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4F81BD"/>
            <w:noWrap/>
            <w:vAlign w:val="center"/>
            <w:hideMark/>
          </w:tcPr>
          <w:p w:rsidR="004202AD" w:rsidRDefault="004202A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73%</w:t>
            </w:r>
          </w:p>
        </w:tc>
        <w:tc>
          <w:tcPr>
            <w:tcW w:w="135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4F81BD"/>
            <w:noWrap/>
            <w:vAlign w:val="center"/>
            <w:hideMark/>
          </w:tcPr>
          <w:p w:rsidR="004202AD" w:rsidRDefault="004202A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2.884</w:t>
            </w:r>
          </w:p>
        </w:tc>
        <w:tc>
          <w:tcPr>
            <w:tcW w:w="745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4F81BD"/>
            <w:noWrap/>
            <w:vAlign w:val="center"/>
            <w:hideMark/>
          </w:tcPr>
          <w:p w:rsidR="004202AD" w:rsidRDefault="004202A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26%</w:t>
            </w:r>
          </w:p>
        </w:tc>
      </w:tr>
    </w:tbl>
    <w:p w:rsidR="00466CD3" w:rsidRDefault="00466CD3" w:rsidP="0019556B">
      <w:pPr>
        <w:pStyle w:val="Textoindependiente2"/>
        <w:spacing w:after="100"/>
        <w:jc w:val="left"/>
        <w:rPr>
          <w:b/>
          <w:bCs/>
        </w:rPr>
        <w:sectPr w:rsidR="00466CD3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center" w:tblpY="671"/>
        <w:tblW w:w="11069" w:type="dxa"/>
        <w:tblLayout w:type="fixed"/>
        <w:tblLook w:val="04A0" w:firstRow="1" w:lastRow="0" w:firstColumn="1" w:lastColumn="0" w:noHBand="0" w:noVBand="1"/>
      </w:tblPr>
      <w:tblGrid>
        <w:gridCol w:w="1386"/>
        <w:gridCol w:w="1557"/>
        <w:gridCol w:w="1280"/>
        <w:gridCol w:w="1370"/>
        <w:gridCol w:w="1215"/>
        <w:gridCol w:w="2052"/>
        <w:gridCol w:w="2209"/>
      </w:tblGrid>
      <w:tr w:rsidR="00DF078C" w:rsidTr="006F2A5F">
        <w:tc>
          <w:tcPr>
            <w:tcW w:w="11069" w:type="dxa"/>
            <w:gridSpan w:val="7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4F81BD"/>
          </w:tcPr>
          <w:p w:rsidR="00DF078C" w:rsidRPr="004C3DA9" w:rsidRDefault="00DF078C" w:rsidP="006B72E9">
            <w:pPr>
              <w:pStyle w:val="Ttulo3"/>
              <w:outlineLvl w:val="2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bookmarkStart w:id="18" w:name="_Toc25320435"/>
            <w:r w:rsidRPr="004C3DA9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t>Mujeres Víctimas de Violencia de Género y casos en los que la víctima se acoge a la dispensa a la obligación de declarar, presentadas por CC.AA.</w:t>
            </w:r>
            <w:bookmarkEnd w:id="18"/>
          </w:p>
        </w:tc>
      </w:tr>
      <w:tr w:rsidR="00DF078C" w:rsidTr="006F037D">
        <w:tc>
          <w:tcPr>
            <w:tcW w:w="11069" w:type="dxa"/>
            <w:gridSpan w:val="7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C6D9F1" w:themeFill="text2" w:themeFillTint="33"/>
          </w:tcPr>
          <w:p w:rsidR="00DF078C" w:rsidRPr="008B3EBC" w:rsidRDefault="00DF078C" w:rsidP="008B3EBC">
            <w:pPr>
              <w:rPr>
                <w:rFonts w:cs="Arial"/>
                <w:b/>
                <w:bCs/>
                <w:color w:val="4F81BD"/>
                <w:sz w:val="18"/>
                <w:szCs w:val="18"/>
              </w:rPr>
            </w:pPr>
            <w:r w:rsidRPr="008B3EBC">
              <w:rPr>
                <w:rFonts w:cs="Arial"/>
                <w:b/>
                <w:bCs/>
                <w:color w:val="4F81BD"/>
                <w:sz w:val="18"/>
                <w:szCs w:val="18"/>
              </w:rPr>
              <w:t>Tasa por cada 10.000 Mujeres y Ratio de Solicitudes de OP sobre Total Mujeres Víctimas de Violencia de Género en las Denuncias recibidas</w:t>
            </w:r>
          </w:p>
        </w:tc>
      </w:tr>
      <w:tr w:rsidR="00431347" w:rsidTr="00FD4D1F">
        <w:tc>
          <w:tcPr>
            <w:tcW w:w="1386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431347" w:rsidRPr="00401DB3" w:rsidRDefault="00431347" w:rsidP="00431347">
            <w:pPr>
              <w:pStyle w:val="Textoindependiente2"/>
              <w:spacing w:before="100" w:after="100" w:line="240" w:lineRule="auto"/>
              <w:rPr>
                <w:b/>
                <w:bCs/>
                <w:color w:val="4F81BD"/>
                <w:sz w:val="18"/>
                <w:szCs w:val="18"/>
              </w:rPr>
            </w:pPr>
            <w:r w:rsidRPr="00401DB3">
              <w:rPr>
                <w:b/>
                <w:bCs/>
                <w:color w:val="4F81BD"/>
                <w:sz w:val="18"/>
                <w:szCs w:val="18"/>
              </w:rPr>
              <w:t>CC.AA.</w:t>
            </w:r>
          </w:p>
        </w:tc>
        <w:tc>
          <w:tcPr>
            <w:tcW w:w="1557" w:type="dxa"/>
            <w:tcBorders>
              <w:top w:val="single" w:sz="4" w:space="0" w:color="0070C0"/>
              <w:left w:val="single" w:sz="8" w:space="0" w:color="FFFFFF" w:themeColor="background1"/>
              <w:bottom w:val="single" w:sz="4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431347" w:rsidRPr="00401DB3" w:rsidRDefault="00431347" w:rsidP="00431347">
            <w:pPr>
              <w:pStyle w:val="Textoindependiente2"/>
              <w:spacing w:before="100" w:after="100" w:line="240" w:lineRule="auto"/>
              <w:rPr>
                <w:b/>
                <w:bCs/>
                <w:color w:val="4F81BD"/>
                <w:sz w:val="18"/>
                <w:szCs w:val="18"/>
              </w:rPr>
            </w:pPr>
            <w:r w:rsidRPr="00401DB3">
              <w:rPr>
                <w:b/>
                <w:bCs/>
                <w:color w:val="4F81BD"/>
                <w:sz w:val="18"/>
                <w:szCs w:val="18"/>
              </w:rPr>
              <w:t>Denuncias presentadas</w:t>
            </w:r>
          </w:p>
        </w:tc>
        <w:tc>
          <w:tcPr>
            <w:tcW w:w="1280" w:type="dxa"/>
            <w:tcBorders>
              <w:top w:val="single" w:sz="4" w:space="0" w:color="0070C0"/>
              <w:left w:val="single" w:sz="8" w:space="0" w:color="FFFFFF" w:themeColor="background1"/>
              <w:bottom w:val="single" w:sz="4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431347" w:rsidRPr="00401DB3" w:rsidRDefault="00431347" w:rsidP="00431347">
            <w:pPr>
              <w:rPr>
                <w:b/>
                <w:bCs/>
                <w:color w:val="4F81BD"/>
                <w:sz w:val="18"/>
                <w:szCs w:val="18"/>
              </w:rPr>
            </w:pPr>
            <w:r w:rsidRPr="00401DB3">
              <w:rPr>
                <w:b/>
                <w:bCs/>
                <w:color w:val="4F81BD"/>
                <w:sz w:val="18"/>
                <w:szCs w:val="18"/>
              </w:rPr>
              <w:t>Mujeres víctimas de violencia de género recibidas</w:t>
            </w:r>
          </w:p>
          <w:p w:rsidR="00431347" w:rsidRPr="00401DB3" w:rsidRDefault="00431347" w:rsidP="00431347">
            <w:pPr>
              <w:pStyle w:val="Textoindependiente2"/>
              <w:spacing w:before="100" w:after="100" w:line="240" w:lineRule="auto"/>
              <w:rPr>
                <w:b/>
                <w:bCs/>
                <w:color w:val="4F81BD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70C0"/>
              <w:left w:val="single" w:sz="8" w:space="0" w:color="FFFFFF" w:themeColor="background1"/>
              <w:bottom w:val="single" w:sz="4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431347" w:rsidRPr="00401DB3" w:rsidRDefault="00431347" w:rsidP="00431347">
            <w:pPr>
              <w:pStyle w:val="Textoindependiente2"/>
              <w:spacing w:before="100" w:after="100" w:line="240" w:lineRule="auto"/>
              <w:rPr>
                <w:b/>
                <w:bCs/>
                <w:color w:val="4F81BD"/>
                <w:sz w:val="18"/>
                <w:szCs w:val="18"/>
              </w:rPr>
            </w:pPr>
            <w:r w:rsidRPr="00401DB3">
              <w:rPr>
                <w:b/>
                <w:bCs/>
                <w:color w:val="4F81BD"/>
                <w:sz w:val="18"/>
                <w:szCs w:val="18"/>
              </w:rPr>
              <w:t>Casos en los que la víctima se acoge a la dispensa a la obligación de declarar como testigo</w:t>
            </w:r>
          </w:p>
        </w:tc>
        <w:tc>
          <w:tcPr>
            <w:tcW w:w="1215" w:type="dxa"/>
            <w:tcBorders>
              <w:top w:val="single" w:sz="4" w:space="0" w:color="0070C0"/>
              <w:left w:val="single" w:sz="8" w:space="0" w:color="FFFFFF" w:themeColor="background1"/>
              <w:bottom w:val="single" w:sz="4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431347" w:rsidRPr="00401DB3" w:rsidRDefault="00431347" w:rsidP="00431347">
            <w:pPr>
              <w:pStyle w:val="Textoindependiente2"/>
              <w:spacing w:before="100" w:after="100" w:line="240" w:lineRule="auto"/>
              <w:rPr>
                <w:b/>
                <w:bCs/>
                <w:color w:val="4F81BD"/>
                <w:sz w:val="18"/>
                <w:szCs w:val="18"/>
              </w:rPr>
            </w:pPr>
            <w:r w:rsidRPr="00401DB3">
              <w:rPr>
                <w:b/>
                <w:bCs/>
                <w:color w:val="4F81BD"/>
                <w:sz w:val="18"/>
                <w:szCs w:val="18"/>
              </w:rPr>
              <w:t>Mujeres víctimas de violencia de género por cada 10.000 mujeres</w:t>
            </w:r>
          </w:p>
        </w:tc>
        <w:tc>
          <w:tcPr>
            <w:tcW w:w="2052" w:type="dxa"/>
            <w:tcBorders>
              <w:top w:val="single" w:sz="4" w:space="0" w:color="0070C0"/>
              <w:left w:val="single" w:sz="8" w:space="0" w:color="FFFFFF" w:themeColor="background1"/>
              <w:bottom w:val="single" w:sz="4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431347" w:rsidRPr="00401DB3" w:rsidRDefault="00431347" w:rsidP="00431347">
            <w:pPr>
              <w:pStyle w:val="Textoindependiente2"/>
              <w:spacing w:before="100" w:after="100" w:line="240" w:lineRule="auto"/>
              <w:rPr>
                <w:b/>
                <w:bCs/>
                <w:color w:val="4F81BD"/>
                <w:sz w:val="18"/>
                <w:szCs w:val="18"/>
              </w:rPr>
            </w:pPr>
            <w:r w:rsidRPr="00401DB3">
              <w:rPr>
                <w:b/>
                <w:bCs/>
                <w:color w:val="4F81BD"/>
                <w:sz w:val="18"/>
                <w:szCs w:val="18"/>
              </w:rPr>
              <w:t>Ratio Casos en los que la víctima se acoge a la dispensa a la obligación de declarar como testigo/mujeres víctimas</w:t>
            </w:r>
          </w:p>
        </w:tc>
        <w:tc>
          <w:tcPr>
            <w:tcW w:w="2209" w:type="dxa"/>
            <w:tcBorders>
              <w:top w:val="single" w:sz="4" w:space="0" w:color="0070C0"/>
              <w:left w:val="single" w:sz="8" w:space="0" w:color="FFFFFF" w:themeColor="background1"/>
              <w:bottom w:val="single" w:sz="4" w:space="0" w:color="0070C0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:rsidR="00431347" w:rsidRPr="00401DB3" w:rsidRDefault="00431347" w:rsidP="00FD4D1F">
            <w:pPr>
              <w:pStyle w:val="Textoindependiente2"/>
              <w:spacing w:before="100" w:after="100" w:line="240" w:lineRule="auto"/>
              <w:rPr>
                <w:b/>
                <w:bCs/>
                <w:color w:val="4F81BD"/>
                <w:sz w:val="18"/>
                <w:szCs w:val="18"/>
              </w:rPr>
            </w:pPr>
            <w:r w:rsidRPr="00401DB3">
              <w:rPr>
                <w:b/>
                <w:bCs/>
                <w:color w:val="4F81BD"/>
                <w:sz w:val="18"/>
                <w:szCs w:val="18"/>
              </w:rPr>
              <w:t>Ratio Órdenes/mujeres víctimas de violencia de género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single" w:sz="4" w:space="0" w:color="0070C0"/>
              <w:left w:val="single" w:sz="8" w:space="0" w:color="0070C0"/>
              <w:bottom w:val="nil"/>
              <w:right w:val="nil"/>
            </w:tcBorders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Andalucía</w:t>
            </w:r>
          </w:p>
        </w:tc>
        <w:tc>
          <w:tcPr>
            <w:tcW w:w="1557" w:type="dxa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9.218</w:t>
            </w:r>
          </w:p>
        </w:tc>
        <w:tc>
          <w:tcPr>
            <w:tcW w:w="1280" w:type="dxa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8.821</w:t>
            </w:r>
          </w:p>
        </w:tc>
        <w:tc>
          <w:tcPr>
            <w:tcW w:w="1370" w:type="dxa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215" w:type="dxa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20,3%</w:t>
            </w:r>
          </w:p>
        </w:tc>
        <w:tc>
          <w:tcPr>
            <w:tcW w:w="2052" w:type="dxa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6,5%</w:t>
            </w:r>
          </w:p>
        </w:tc>
        <w:tc>
          <w:tcPr>
            <w:tcW w:w="2209" w:type="dxa"/>
            <w:tcBorders>
              <w:top w:val="single" w:sz="4" w:space="0" w:color="0070C0"/>
              <w:left w:val="nil"/>
              <w:bottom w:val="nil"/>
              <w:right w:val="single" w:sz="8" w:space="0" w:color="0070C0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26,8%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Aragón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15,9%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5,9%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24,6%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Asturias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13,7%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16,6%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29,7%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Illes Balears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33,7%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9,2%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18,4%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Canarias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2690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24,7%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16,8%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22,1%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Cantabria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18,5%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6,5%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13,7%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Castilla y León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11,7%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10,0%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28,9%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Castilla-La Mancha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15,8%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7,5%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31,9%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Cataluña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6.015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5.902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15,1%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12,6%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24,8%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401DB3">
              <w:rPr>
                <w:rFonts w:cs="Arial"/>
                <w:sz w:val="18"/>
                <w:szCs w:val="18"/>
              </w:rPr>
              <w:t>Comunitat</w:t>
            </w:r>
            <w:proofErr w:type="spellEnd"/>
            <w:r w:rsidRPr="00401DB3">
              <w:rPr>
                <w:rFonts w:cs="Arial"/>
                <w:sz w:val="18"/>
                <w:szCs w:val="18"/>
              </w:rPr>
              <w:t xml:space="preserve"> Valenciana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6.310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6.138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24,2%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12,3%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25,2%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Extremadura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12,1%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3,8%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33,6%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Galicia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10,7%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5,6%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35,8%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Madrid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6.779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6.297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18,1%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14,9%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24,3%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Murcia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23,1%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8,9%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26,9%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Navarra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16,8%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2,9%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21,8%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País Vasco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13,4%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10,9%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16,8%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nil"/>
              <w:right w:val="nil"/>
            </w:tcBorders>
            <w:vAlign w:val="center"/>
          </w:tcPr>
          <w:p w:rsidR="004202AD" w:rsidRPr="00401DB3" w:rsidRDefault="004202AD" w:rsidP="00431347">
            <w:pPr>
              <w:jc w:val="left"/>
              <w:rPr>
                <w:rFonts w:cs="Arial"/>
                <w:sz w:val="18"/>
                <w:szCs w:val="18"/>
              </w:rPr>
            </w:pPr>
            <w:r w:rsidRPr="00401DB3">
              <w:rPr>
                <w:rFonts w:cs="Arial"/>
                <w:sz w:val="18"/>
                <w:szCs w:val="18"/>
              </w:rPr>
              <w:t>La Rioja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13,7%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9,5%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</w:tcPr>
          <w:p w:rsidR="004202AD" w:rsidRDefault="004202A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20,9%</w:t>
            </w:r>
          </w:p>
        </w:tc>
      </w:tr>
      <w:tr w:rsidR="004202AD" w:rsidRPr="008E703A" w:rsidTr="00FD4D1F">
        <w:trPr>
          <w:trHeight w:val="482"/>
        </w:trPr>
        <w:tc>
          <w:tcPr>
            <w:tcW w:w="1386" w:type="dxa"/>
            <w:tcBorders>
              <w:top w:val="nil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4F81BD"/>
            <w:vAlign w:val="center"/>
          </w:tcPr>
          <w:p w:rsidR="004202AD" w:rsidRDefault="004202AD" w:rsidP="00431347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España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4F81BD"/>
            <w:vAlign w:val="center"/>
          </w:tcPr>
          <w:p w:rsidR="004202AD" w:rsidRDefault="004202A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45.122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4F81BD"/>
            <w:vAlign w:val="center"/>
          </w:tcPr>
          <w:p w:rsidR="004202AD" w:rsidRDefault="004202A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43.349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4F81BD"/>
            <w:vAlign w:val="center"/>
          </w:tcPr>
          <w:p w:rsidR="004202AD" w:rsidRDefault="004202A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4.592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4F81BD"/>
            <w:vAlign w:val="center"/>
          </w:tcPr>
          <w:p w:rsidR="004202AD" w:rsidRDefault="004202A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18,1%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4F81BD"/>
            <w:vAlign w:val="center"/>
          </w:tcPr>
          <w:p w:rsidR="004202AD" w:rsidRDefault="004202A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10,6%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4F81BD"/>
            <w:vAlign w:val="center"/>
          </w:tcPr>
          <w:p w:rsidR="004202AD" w:rsidRDefault="004202A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25,3%</w:t>
            </w:r>
          </w:p>
        </w:tc>
      </w:tr>
    </w:tbl>
    <w:p w:rsidR="00740A59" w:rsidRDefault="00740A59" w:rsidP="00740A59">
      <w:pPr>
        <w:rPr>
          <w:noProof/>
        </w:rPr>
      </w:pPr>
    </w:p>
    <w:p w:rsidR="00603755" w:rsidRDefault="00603755" w:rsidP="00740A59">
      <w:pPr>
        <w:rPr>
          <w:noProof/>
        </w:rPr>
      </w:pPr>
    </w:p>
    <w:p w:rsidR="00603755" w:rsidRDefault="00603755" w:rsidP="00740A59">
      <w:pPr>
        <w:rPr>
          <w:noProof/>
        </w:rPr>
      </w:pPr>
    </w:p>
    <w:p w:rsidR="00603755" w:rsidRDefault="00AA17FA" w:rsidP="00740A59">
      <w:pPr>
        <w:rPr>
          <w:noProof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737B068" wp14:editId="5E777B6B">
                <wp:simplePos x="0" y="0"/>
                <wp:positionH relativeFrom="column">
                  <wp:posOffset>-347345</wp:posOffset>
                </wp:positionH>
                <wp:positionV relativeFrom="paragraph">
                  <wp:posOffset>242570</wp:posOffset>
                </wp:positionV>
                <wp:extent cx="6119495" cy="3599815"/>
                <wp:effectExtent l="0" t="0" r="0" b="0"/>
                <wp:wrapNone/>
                <wp:docPr id="35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6" cy="3599815"/>
                          <a:chOff x="-1" y="0"/>
                          <a:chExt cx="6120001" cy="3600000"/>
                        </a:xfrm>
                      </wpg:grpSpPr>
                      <wpg:graphicFrame>
                        <wpg:cNvPr id="42" name="1 Gráfico"/>
                        <wpg:cNvFrPr/>
                        <wpg:xfrm>
                          <a:off x="0" y="0"/>
                          <a:ext cx="6120000" cy="36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1"/>
                          </a:graphicData>
                        </a:graphic>
                      </wpg:graphicFrame>
                      <wps:wsp>
                        <wps:cNvPr id="43" name="2 CuadroTexto"/>
                        <wps:cNvSpPr txBox="1"/>
                        <wps:spPr>
                          <a:xfrm>
                            <a:off x="-1" y="95250"/>
                            <a:ext cx="6120000" cy="285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F85" w:rsidRDefault="00EB1F85" w:rsidP="00AA17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TASA MUJERES VÍCTIMAS DE VIOLENCIA DE GÉNERO POR CADA 10.000 MUJERES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-27.35pt;margin-top:19.1pt;width:481.85pt;height:283.45pt;z-index:251798528;mso-width-relative:margin;mso-height-relative:margin" coordorigin="" coordsize="61200,36000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">
                <v:shape id="1 Gráfico" o:spid="_x0000_s1039" type="#_x0000_t75" style="position:absolute;left:2194;top:7681;width:57856;height:256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RQN&#10;z8IAAADbAAAADwAAAGRycy9kb3ducmV2LnhtbESPQYvCMBSE7wv+h/AEL4smiopUo4gg6N6sonh7&#10;NM+22LyUJmr99xthYY/DzHzDLFatrcSTGl861jAcKBDEmTMl5xpOx21/BsIHZIOVY9LwJg+rZedr&#10;gYlxLz7QMw25iBD2CWooQqgTKX1WkEU/cDVx9G6usRiibHJpGnxFuK3kSKmptFhyXCiwpk1B2T19&#10;WA3l9bQ5VJfz5PpzSVlNvuupyvda97rteg4iUBv+w3/tndEwHsHnS/wBcvkL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ZRQNz8IAAADbAAAADwAAAAAAAAAAAAAAAACbAgAAZHJzL2Rv&#10;d25yZXYueG1sUEsFBgAAAAAEAAQA8wAAAIoDAAAAAA==&#10;">
                  <v:imagedata r:id="rId32" o:title=""/>
                  <o:lock v:ext="edit" aspectratio="f"/>
                </v:shape>
                <v:shape id="2 CuadroTexto" o:spid="_x0000_s1040" type="#_x0000_t202" style="position:absolute;top:952;width:61199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cTs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aAi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RxOwgAAANsAAAAPAAAAAAAAAAAAAAAAAJgCAABkcnMvZG93&#10;bnJldi54bWxQSwUGAAAAAAQABAD1AAAAhwMAAAAA&#10;" filled="f" stroked="f">
                  <v:textbox>
                    <w:txbxContent>
                      <w:p w:rsidR="00EB1F85" w:rsidRDefault="00EB1F85" w:rsidP="00AA17F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eastAsia="Verdana" w:hAnsi="Verdana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TASA MUJERES VÍCTIMAS DE VIOLENCIA DE GÉNERO POR CADA 10.000 MUJERES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0A59" w:rsidRDefault="00740A59" w:rsidP="00EA3F60">
      <w:pPr>
        <w:jc w:val="left"/>
        <w:rPr>
          <w:sz w:val="22"/>
        </w:rPr>
      </w:pPr>
    </w:p>
    <w:p w:rsidR="00E65AB6" w:rsidRDefault="00E65AB6" w:rsidP="00EA3F60">
      <w:pPr>
        <w:jc w:val="left"/>
        <w:rPr>
          <w:sz w:val="22"/>
        </w:rPr>
      </w:pPr>
    </w:p>
    <w:p w:rsidR="000B4FAA" w:rsidRDefault="000B4FAA" w:rsidP="00EA3F60">
      <w:pPr>
        <w:jc w:val="left"/>
        <w:rPr>
          <w:sz w:val="22"/>
        </w:rPr>
      </w:pPr>
    </w:p>
    <w:p w:rsidR="000B4FAA" w:rsidRDefault="000B4FAA" w:rsidP="00EA3F60">
      <w:pPr>
        <w:jc w:val="left"/>
        <w:rPr>
          <w:sz w:val="22"/>
        </w:rPr>
      </w:pPr>
    </w:p>
    <w:p w:rsidR="00603755" w:rsidRDefault="00603755" w:rsidP="00EA3F60">
      <w:pPr>
        <w:jc w:val="left"/>
        <w:rPr>
          <w:sz w:val="22"/>
        </w:rPr>
      </w:pPr>
    </w:p>
    <w:p w:rsidR="00603755" w:rsidRDefault="00603755" w:rsidP="00EA3F60">
      <w:pPr>
        <w:jc w:val="left"/>
        <w:rPr>
          <w:sz w:val="22"/>
        </w:rPr>
      </w:pPr>
    </w:p>
    <w:p w:rsidR="00AA17FA" w:rsidRDefault="00AA17FA" w:rsidP="00EA3F60">
      <w:pPr>
        <w:jc w:val="left"/>
        <w:rPr>
          <w:sz w:val="22"/>
        </w:rPr>
      </w:pPr>
    </w:p>
    <w:p w:rsidR="00AA17FA" w:rsidRDefault="00AA17FA" w:rsidP="00EA3F60">
      <w:pPr>
        <w:jc w:val="left"/>
        <w:rPr>
          <w:sz w:val="22"/>
        </w:rPr>
      </w:pPr>
    </w:p>
    <w:p w:rsidR="00AA17FA" w:rsidRDefault="00AA17FA" w:rsidP="00EA3F60">
      <w:pPr>
        <w:jc w:val="left"/>
        <w:rPr>
          <w:sz w:val="22"/>
        </w:rPr>
      </w:pPr>
    </w:p>
    <w:p w:rsidR="00AA17FA" w:rsidRDefault="00AA17FA" w:rsidP="00EA3F60">
      <w:pPr>
        <w:jc w:val="left"/>
        <w:rPr>
          <w:sz w:val="22"/>
        </w:rPr>
      </w:pPr>
    </w:p>
    <w:p w:rsidR="00AA17FA" w:rsidRDefault="00AA17FA" w:rsidP="00EA3F60">
      <w:pPr>
        <w:jc w:val="left"/>
        <w:rPr>
          <w:sz w:val="22"/>
        </w:rPr>
      </w:pPr>
    </w:p>
    <w:p w:rsidR="00AA17FA" w:rsidRDefault="00AA17FA" w:rsidP="00EA3F60">
      <w:pPr>
        <w:jc w:val="left"/>
        <w:rPr>
          <w:sz w:val="22"/>
        </w:rPr>
      </w:pPr>
    </w:p>
    <w:p w:rsidR="00AA17FA" w:rsidRDefault="00AA17FA" w:rsidP="00EA3F60">
      <w:pPr>
        <w:jc w:val="left"/>
        <w:rPr>
          <w:sz w:val="22"/>
        </w:rPr>
        <w:sectPr w:rsidR="00AA17FA" w:rsidSect="00AA17FA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740A59" w:rsidRDefault="00421BF2" w:rsidP="00421BF2">
      <w:pPr>
        <w:pStyle w:val="Ttulo1"/>
        <w:rPr>
          <w:szCs w:val="24"/>
        </w:rPr>
      </w:pPr>
      <w:bookmarkStart w:id="19" w:name="_Toc25320436"/>
      <w:r w:rsidRPr="00421BF2">
        <w:rPr>
          <w:szCs w:val="24"/>
        </w:rPr>
        <w:lastRenderedPageBreak/>
        <w:t>Juzgados de Guardia</w:t>
      </w:r>
      <w:bookmarkEnd w:id="19"/>
    </w:p>
    <w:p w:rsidR="00421BF2" w:rsidRDefault="00421BF2" w:rsidP="00421BF2">
      <w:pPr>
        <w:jc w:val="left"/>
        <w:sectPr w:rsidR="00421BF2" w:rsidSect="00587709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421BF2" w:rsidRDefault="00421BF2" w:rsidP="00421BF2">
      <w:pPr>
        <w:jc w:val="left"/>
      </w:pPr>
    </w:p>
    <w:p w:rsidR="00421BF2" w:rsidRPr="00421BF2" w:rsidRDefault="00421BF2" w:rsidP="00421BF2">
      <w:pPr>
        <w:pStyle w:val="Ttulo3"/>
        <w:rPr>
          <w:rFonts w:ascii="Verdana" w:hAnsi="Verdana"/>
          <w:color w:val="auto"/>
        </w:rPr>
      </w:pPr>
      <w:bookmarkStart w:id="20" w:name="_Toc25320437"/>
      <w:r w:rsidRPr="00421BF2">
        <w:rPr>
          <w:rFonts w:ascii="Verdana" w:hAnsi="Verdana"/>
          <w:color w:val="auto"/>
        </w:rPr>
        <w:t>Órdenes de Protección solicitadas en los Juzgados de Guardia</w:t>
      </w:r>
      <w:bookmarkEnd w:id="20"/>
    </w:p>
    <w:p w:rsidR="00421BF2" w:rsidRDefault="00421BF2" w:rsidP="00421BF2">
      <w:pPr>
        <w:pStyle w:val="Textoindependiente2"/>
        <w:spacing w:after="100" w:line="240" w:lineRule="auto"/>
        <w:ind w:left="902"/>
        <w:jc w:val="both"/>
        <w:rPr>
          <w:sz w:val="22"/>
        </w:rPr>
      </w:pPr>
    </w:p>
    <w:p w:rsidR="00421BF2" w:rsidRPr="00372B6F" w:rsidRDefault="00421BF2" w:rsidP="00421BF2">
      <w:pPr>
        <w:pStyle w:val="Textoindependiente2"/>
        <w:spacing w:after="100" w:line="240" w:lineRule="auto"/>
        <w:ind w:left="902"/>
        <w:jc w:val="both"/>
        <w:rPr>
          <w:b/>
          <w:szCs w:val="20"/>
        </w:rPr>
      </w:pPr>
      <w:r w:rsidRPr="00372B6F">
        <w:rPr>
          <w:szCs w:val="20"/>
        </w:rPr>
        <w:t>Se han solicitado ante los Juzgados de Guardia, fuera del horario de audiencia de los Juzgados de Violencia contra la Mujer las siguientes órdenes de protección:</w:t>
      </w:r>
    </w:p>
    <w:p w:rsidR="00421BF2" w:rsidRPr="00360E18" w:rsidRDefault="00421BF2" w:rsidP="00421BF2">
      <w:pPr>
        <w:pStyle w:val="Textoindependiente2"/>
        <w:ind w:left="900"/>
        <w:jc w:val="both"/>
        <w:rPr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847"/>
        <w:gridCol w:w="2925"/>
      </w:tblGrid>
      <w:tr w:rsidR="00307C93" w:rsidRPr="00307C93" w:rsidTr="001975E7">
        <w:trPr>
          <w:trHeight w:val="540"/>
          <w:jc w:val="center"/>
        </w:trPr>
        <w:tc>
          <w:tcPr>
            <w:tcW w:w="1661" w:type="pct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07C93" w:rsidRPr="00307C93" w:rsidRDefault="00307C93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307C93">
              <w:rPr>
                <w:rFonts w:cs="Arial"/>
                <w:b/>
                <w:color w:val="0070C0"/>
                <w:sz w:val="18"/>
                <w:szCs w:val="18"/>
              </w:rPr>
              <w:t>Órdenes solicitadas</w:t>
            </w:r>
          </w:p>
        </w:tc>
        <w:tc>
          <w:tcPr>
            <w:tcW w:w="1647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07C93" w:rsidRPr="00307C93" w:rsidRDefault="00307C93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307C93">
              <w:rPr>
                <w:rFonts w:cs="Arial"/>
                <w:b/>
                <w:color w:val="0070C0"/>
                <w:sz w:val="18"/>
                <w:szCs w:val="18"/>
              </w:rPr>
              <w:t>Acordadas</w:t>
            </w:r>
          </w:p>
        </w:tc>
        <w:tc>
          <w:tcPr>
            <w:tcW w:w="1692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307C93" w:rsidRPr="00307C93" w:rsidRDefault="00307C93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307C93">
              <w:rPr>
                <w:rFonts w:cs="Arial"/>
                <w:b/>
                <w:color w:val="0070C0"/>
                <w:sz w:val="18"/>
                <w:szCs w:val="18"/>
              </w:rPr>
              <w:t>Denegadas</w:t>
            </w:r>
          </w:p>
        </w:tc>
      </w:tr>
      <w:tr w:rsidR="00B514F3" w:rsidRPr="00360E18" w:rsidTr="00F74FBE">
        <w:trPr>
          <w:trHeight w:val="567"/>
          <w:jc w:val="center"/>
        </w:trPr>
        <w:tc>
          <w:tcPr>
            <w:tcW w:w="1661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1.754</w:t>
            </w:r>
          </w:p>
        </w:tc>
        <w:tc>
          <w:tcPr>
            <w:tcW w:w="1647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1.390</w:t>
            </w:r>
          </w:p>
        </w:tc>
        <w:tc>
          <w:tcPr>
            <w:tcW w:w="1692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364</w:t>
            </w:r>
          </w:p>
        </w:tc>
      </w:tr>
      <w:tr w:rsidR="00B514F3" w:rsidRPr="00360E18" w:rsidTr="00F74FBE">
        <w:trPr>
          <w:trHeight w:val="567"/>
          <w:jc w:val="center"/>
        </w:trPr>
        <w:tc>
          <w:tcPr>
            <w:tcW w:w="1661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21%</w:t>
            </w:r>
          </w:p>
        </w:tc>
      </w:tr>
    </w:tbl>
    <w:p w:rsidR="000B4FAA" w:rsidRDefault="000B4FAA" w:rsidP="00372B6F">
      <w:pPr>
        <w:pStyle w:val="Textoindependiente2"/>
        <w:tabs>
          <w:tab w:val="left" w:pos="2880"/>
        </w:tabs>
        <w:spacing w:after="100" w:line="240" w:lineRule="auto"/>
        <w:ind w:left="902"/>
        <w:rPr>
          <w:b/>
          <w:szCs w:val="20"/>
        </w:rPr>
      </w:pPr>
    </w:p>
    <w:p w:rsidR="00421BF2" w:rsidRPr="00372B6F" w:rsidRDefault="00421BF2" w:rsidP="00372B6F">
      <w:pPr>
        <w:pStyle w:val="Textoindependiente2"/>
        <w:tabs>
          <w:tab w:val="left" w:pos="2880"/>
        </w:tabs>
        <w:spacing w:after="100" w:line="240" w:lineRule="auto"/>
        <w:ind w:left="902"/>
        <w:rPr>
          <w:b/>
          <w:szCs w:val="20"/>
        </w:rPr>
      </w:pPr>
      <w:r w:rsidRPr="00372B6F">
        <w:rPr>
          <w:b/>
          <w:szCs w:val="20"/>
        </w:rPr>
        <w:t>Víctimas en las Ó</w:t>
      </w:r>
      <w:r w:rsidR="00372B6F" w:rsidRPr="00372B6F">
        <w:rPr>
          <w:b/>
          <w:szCs w:val="20"/>
        </w:rPr>
        <w:t>rdenes de Protección solicitadas en los Juzgados de Guardia</w:t>
      </w:r>
    </w:p>
    <w:p w:rsidR="00421BF2" w:rsidRPr="00360E18" w:rsidRDefault="00421BF2" w:rsidP="00421BF2">
      <w:pPr>
        <w:ind w:left="900"/>
        <w:rPr>
          <w:sz w:val="22"/>
        </w:rPr>
      </w:pPr>
    </w:p>
    <w:tbl>
      <w:tblPr>
        <w:tblW w:w="5000" w:type="pct"/>
        <w:jc w:val="center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948"/>
        <w:gridCol w:w="2085"/>
        <w:gridCol w:w="2526"/>
      </w:tblGrid>
      <w:tr w:rsidR="001047F0" w:rsidRPr="00360E18" w:rsidTr="001975E7">
        <w:trPr>
          <w:trHeight w:val="795"/>
          <w:jc w:val="center"/>
        </w:trPr>
        <w:tc>
          <w:tcPr>
            <w:tcW w:w="1206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1047F0" w:rsidRPr="001047F0" w:rsidRDefault="001047F0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1047F0">
              <w:rPr>
                <w:rFonts w:cs="Arial"/>
                <w:b/>
                <w:color w:val="0070C0"/>
                <w:sz w:val="18"/>
                <w:szCs w:val="18"/>
              </w:rPr>
              <w:t>Mujeres españolas</w:t>
            </w:r>
          </w:p>
        </w:tc>
        <w:tc>
          <w:tcPr>
            <w:tcW w:w="1127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1047F0" w:rsidRPr="001047F0" w:rsidRDefault="001047F0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1047F0">
              <w:rPr>
                <w:rFonts w:cs="Arial"/>
                <w:b/>
                <w:color w:val="0070C0"/>
                <w:sz w:val="18"/>
                <w:szCs w:val="18"/>
              </w:rPr>
              <w:t>Mujeres extranjeras</w:t>
            </w:r>
          </w:p>
        </w:tc>
        <w:tc>
          <w:tcPr>
            <w:tcW w:w="1206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1047F0" w:rsidRPr="001047F0" w:rsidRDefault="001047F0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1047F0">
              <w:rPr>
                <w:rFonts w:cs="Arial"/>
                <w:b/>
                <w:color w:val="0070C0"/>
                <w:sz w:val="18"/>
                <w:szCs w:val="18"/>
              </w:rPr>
              <w:t>Mujeres  mayores de edad</w:t>
            </w:r>
          </w:p>
        </w:tc>
        <w:tc>
          <w:tcPr>
            <w:tcW w:w="1461" w:type="pct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1047F0" w:rsidRPr="001047F0" w:rsidRDefault="001047F0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1047F0">
              <w:rPr>
                <w:rFonts w:cs="Arial"/>
                <w:b/>
                <w:color w:val="0070C0"/>
                <w:sz w:val="18"/>
                <w:szCs w:val="18"/>
              </w:rPr>
              <w:t>Mujeres  menores de edad</w:t>
            </w:r>
          </w:p>
        </w:tc>
      </w:tr>
      <w:tr w:rsidR="00B514F3" w:rsidRPr="00360E18" w:rsidTr="001975E7">
        <w:trPr>
          <w:trHeight w:val="567"/>
          <w:jc w:val="center"/>
        </w:trPr>
        <w:tc>
          <w:tcPr>
            <w:tcW w:w="1206" w:type="pct"/>
            <w:tcBorders>
              <w:top w:val="single" w:sz="8" w:space="0" w:color="FFFFFF" w:themeColor="background1"/>
              <w:bottom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1127" w:type="pct"/>
            <w:tcBorders>
              <w:top w:val="single" w:sz="8" w:space="0" w:color="FFFFFF" w:themeColor="background1"/>
              <w:bottom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06" w:type="pct"/>
            <w:tcBorders>
              <w:top w:val="single" w:sz="8" w:space="0" w:color="FFFFFF" w:themeColor="background1"/>
              <w:bottom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1.734</w:t>
            </w:r>
          </w:p>
        </w:tc>
        <w:tc>
          <w:tcPr>
            <w:tcW w:w="1461" w:type="pct"/>
            <w:tcBorders>
              <w:top w:val="single" w:sz="8" w:space="0" w:color="FFFFFF" w:themeColor="background1"/>
              <w:bottom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</w:tr>
      <w:tr w:rsidR="00B514F3" w:rsidRPr="00360E18" w:rsidTr="00F74FBE">
        <w:trPr>
          <w:trHeight w:val="567"/>
          <w:jc w:val="center"/>
        </w:trPr>
        <w:tc>
          <w:tcPr>
            <w:tcW w:w="1206" w:type="pct"/>
            <w:tcBorders>
              <w:top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127" w:type="pct"/>
            <w:tcBorders>
              <w:top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206" w:type="pct"/>
            <w:tcBorders>
              <w:top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461" w:type="pct"/>
            <w:tcBorders>
              <w:top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1%</w:t>
            </w:r>
          </w:p>
        </w:tc>
      </w:tr>
    </w:tbl>
    <w:p w:rsidR="00421BF2" w:rsidRPr="00360E18" w:rsidRDefault="00421BF2" w:rsidP="00421BF2">
      <w:pPr>
        <w:ind w:left="900"/>
        <w:rPr>
          <w:sz w:val="22"/>
        </w:rPr>
      </w:pPr>
    </w:p>
    <w:p w:rsidR="00421BF2" w:rsidRPr="00372B6F" w:rsidRDefault="00372B6F" w:rsidP="00372B6F">
      <w:pPr>
        <w:pStyle w:val="Textoindependiente2"/>
        <w:tabs>
          <w:tab w:val="left" w:pos="2880"/>
        </w:tabs>
        <w:spacing w:after="100" w:line="240" w:lineRule="auto"/>
        <w:ind w:left="902"/>
        <w:rPr>
          <w:b/>
          <w:szCs w:val="20"/>
        </w:rPr>
      </w:pPr>
      <w:r w:rsidRPr="00372B6F">
        <w:rPr>
          <w:b/>
          <w:szCs w:val="20"/>
        </w:rPr>
        <w:t>Denunciados en las Órdenes de Protección solicitadas en los Juzgados de Guardia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602"/>
      </w:tblGrid>
      <w:tr w:rsidR="000B4FAA" w:rsidRPr="000B4FAA" w:rsidTr="00286BA2">
        <w:trPr>
          <w:trHeight w:val="540"/>
          <w:jc w:val="center"/>
        </w:trPr>
        <w:tc>
          <w:tcPr>
            <w:tcW w:w="2338" w:type="pct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421BF2" w:rsidRPr="000B4FAA" w:rsidRDefault="00421BF2" w:rsidP="00A604A2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8"/>
              </w:rPr>
              <w:t>Hombre español</w:t>
            </w:r>
          </w:p>
        </w:tc>
        <w:tc>
          <w:tcPr>
            <w:tcW w:w="2662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421BF2" w:rsidRPr="000B4FAA" w:rsidRDefault="00421BF2" w:rsidP="00A604A2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4FAA">
              <w:rPr>
                <w:rFonts w:cs="Arial"/>
                <w:b/>
                <w:color w:val="0070C0"/>
                <w:sz w:val="18"/>
                <w:szCs w:val="18"/>
              </w:rPr>
              <w:t>Hombre extranjero</w:t>
            </w:r>
          </w:p>
        </w:tc>
      </w:tr>
      <w:tr w:rsidR="00B514F3" w:rsidRPr="00EF1A7D" w:rsidTr="00F74FBE">
        <w:trPr>
          <w:trHeight w:val="567"/>
          <w:jc w:val="center"/>
        </w:trPr>
        <w:tc>
          <w:tcPr>
            <w:tcW w:w="2338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1.212</w:t>
            </w:r>
          </w:p>
        </w:tc>
        <w:tc>
          <w:tcPr>
            <w:tcW w:w="2662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542</w:t>
            </w:r>
          </w:p>
        </w:tc>
      </w:tr>
      <w:tr w:rsidR="00B514F3" w:rsidRPr="00EF1A7D" w:rsidTr="00F74FBE">
        <w:trPr>
          <w:trHeight w:val="567"/>
          <w:jc w:val="center"/>
        </w:trPr>
        <w:tc>
          <w:tcPr>
            <w:tcW w:w="2338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31%</w:t>
            </w:r>
          </w:p>
        </w:tc>
      </w:tr>
    </w:tbl>
    <w:p w:rsidR="001C4A52" w:rsidRDefault="001C4A52" w:rsidP="00421BF2">
      <w:pPr>
        <w:jc w:val="left"/>
      </w:pPr>
      <w:r>
        <w:br w:type="page"/>
      </w:r>
    </w:p>
    <w:p w:rsidR="00421BF2" w:rsidRDefault="00421BF2" w:rsidP="00421BF2">
      <w:pPr>
        <w:jc w:val="left"/>
      </w:pPr>
    </w:p>
    <w:p w:rsidR="00C76DAB" w:rsidRDefault="00C76DAB" w:rsidP="00421BF2">
      <w:pPr>
        <w:jc w:val="left"/>
      </w:pPr>
    </w:p>
    <w:p w:rsidR="001C4A52" w:rsidRPr="001C4A52" w:rsidRDefault="001C4A52" w:rsidP="00302B1C">
      <w:pPr>
        <w:pStyle w:val="Ttulo3"/>
        <w:spacing w:before="100" w:after="100"/>
        <w:rPr>
          <w:rFonts w:ascii="Verdana" w:hAnsi="Verdana"/>
          <w:color w:val="auto"/>
        </w:rPr>
      </w:pPr>
      <w:bookmarkStart w:id="21" w:name="_Toc25320438"/>
      <w:r w:rsidRPr="001C4A52">
        <w:rPr>
          <w:rFonts w:ascii="Verdana" w:hAnsi="Verdana"/>
          <w:color w:val="auto"/>
        </w:rPr>
        <w:t>Total Órdenes de Protección y Medidas de Protección y Seguridad</w:t>
      </w:r>
      <w:bookmarkEnd w:id="21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B4FAA" w:rsidRPr="000B4FAA" w:rsidTr="00286BA2">
        <w:tc>
          <w:tcPr>
            <w:tcW w:w="2881" w:type="dxa"/>
            <w:tcBorders>
              <w:top w:val="single" w:sz="8" w:space="0" w:color="0070C0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1C4A52" w:rsidRPr="000B4FAA" w:rsidRDefault="00157D18" w:rsidP="000B3A9E">
            <w:pPr>
              <w:rPr>
                <w:b/>
                <w:color w:val="0070C0"/>
              </w:rPr>
            </w:pPr>
            <w:r w:rsidRPr="000B4FAA">
              <w:rPr>
                <w:b/>
                <w:color w:val="0070C0"/>
              </w:rPr>
              <w:t>Ó</w:t>
            </w:r>
            <w:r w:rsidR="001C4A52" w:rsidRPr="000B4FAA">
              <w:rPr>
                <w:b/>
                <w:color w:val="0070C0"/>
              </w:rPr>
              <w:t>rdenes y Medidas solicitadas</w:t>
            </w:r>
          </w:p>
        </w:tc>
        <w:tc>
          <w:tcPr>
            <w:tcW w:w="2881" w:type="dxa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1C4A52" w:rsidRPr="000B4FAA" w:rsidRDefault="001C4A52" w:rsidP="00286BA2">
            <w:pPr>
              <w:rPr>
                <w:b/>
                <w:color w:val="0070C0"/>
              </w:rPr>
            </w:pPr>
            <w:r w:rsidRPr="000B4FAA">
              <w:rPr>
                <w:b/>
                <w:color w:val="0070C0"/>
              </w:rPr>
              <w:t>JVM</w:t>
            </w:r>
          </w:p>
        </w:tc>
        <w:tc>
          <w:tcPr>
            <w:tcW w:w="2882" w:type="dxa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</w:tcBorders>
            <w:shd w:val="clear" w:color="auto" w:fill="C6D9F1" w:themeFill="text2" w:themeFillTint="33"/>
            <w:vAlign w:val="center"/>
          </w:tcPr>
          <w:p w:rsidR="001C4A52" w:rsidRPr="000B4FAA" w:rsidRDefault="001C4A52" w:rsidP="00286BA2">
            <w:pPr>
              <w:rPr>
                <w:b/>
                <w:color w:val="0070C0"/>
              </w:rPr>
            </w:pPr>
            <w:r w:rsidRPr="000B4FAA">
              <w:rPr>
                <w:b/>
                <w:color w:val="0070C0"/>
              </w:rPr>
              <w:t>Juzgados de Guardia</w:t>
            </w:r>
          </w:p>
        </w:tc>
      </w:tr>
      <w:tr w:rsidR="00B514F3" w:rsidTr="00F74FBE">
        <w:trPr>
          <w:trHeight w:val="567"/>
        </w:trPr>
        <w:tc>
          <w:tcPr>
            <w:tcW w:w="2881" w:type="dxa"/>
            <w:tcBorders>
              <w:top w:val="single" w:sz="8" w:space="0" w:color="0070C0"/>
              <w:bottom w:val="nil"/>
            </w:tcBorders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12.727</w:t>
            </w:r>
          </w:p>
        </w:tc>
        <w:tc>
          <w:tcPr>
            <w:tcW w:w="2881" w:type="dxa"/>
            <w:tcBorders>
              <w:top w:val="single" w:sz="8" w:space="0" w:color="0070C0"/>
              <w:bottom w:val="nil"/>
            </w:tcBorders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10.973</w:t>
            </w:r>
          </w:p>
        </w:tc>
        <w:tc>
          <w:tcPr>
            <w:tcW w:w="2882" w:type="dxa"/>
            <w:tcBorders>
              <w:top w:val="single" w:sz="8" w:space="0" w:color="0070C0"/>
              <w:bottom w:val="nil"/>
            </w:tcBorders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1.754</w:t>
            </w:r>
          </w:p>
        </w:tc>
      </w:tr>
      <w:tr w:rsidR="00B514F3" w:rsidTr="00F74FBE">
        <w:trPr>
          <w:trHeight w:val="567"/>
        </w:trPr>
        <w:tc>
          <w:tcPr>
            <w:tcW w:w="2881" w:type="dxa"/>
            <w:tcBorders>
              <w:top w:val="nil"/>
              <w:bottom w:val="single" w:sz="8" w:space="0" w:color="0070C0"/>
            </w:tcBorders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1" w:type="dxa"/>
            <w:tcBorders>
              <w:top w:val="nil"/>
              <w:bottom w:val="single" w:sz="8" w:space="0" w:color="0070C0"/>
            </w:tcBorders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2882" w:type="dxa"/>
            <w:tcBorders>
              <w:top w:val="nil"/>
              <w:bottom w:val="single" w:sz="8" w:space="0" w:color="0070C0"/>
            </w:tcBorders>
            <w:vAlign w:val="center"/>
          </w:tcPr>
          <w:p w:rsidR="00B514F3" w:rsidRDefault="00B514F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13%</w:t>
            </w:r>
          </w:p>
        </w:tc>
      </w:tr>
    </w:tbl>
    <w:p w:rsidR="00997E03" w:rsidRDefault="00997E03" w:rsidP="001C4A52">
      <w:pPr>
        <w:jc w:val="left"/>
      </w:pPr>
    </w:p>
    <w:p w:rsidR="00997E03" w:rsidRDefault="00997E03" w:rsidP="001C4A52">
      <w:pPr>
        <w:jc w:val="left"/>
      </w:pPr>
    </w:p>
    <w:p w:rsidR="001C4A52" w:rsidRDefault="001C4A52" w:rsidP="001C4A52">
      <w:pPr>
        <w:jc w:val="left"/>
      </w:pPr>
    </w:p>
    <w:p w:rsidR="00D2486E" w:rsidRDefault="00D2486E" w:rsidP="001C4A52">
      <w:pPr>
        <w:jc w:val="left"/>
      </w:pPr>
    </w:p>
    <w:p w:rsidR="00D2486E" w:rsidRDefault="00A96ACD" w:rsidP="001C4A52">
      <w:pPr>
        <w:jc w:val="left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00EB01A" wp14:editId="0E86A6F8">
                <wp:simplePos x="0" y="0"/>
                <wp:positionH relativeFrom="column">
                  <wp:posOffset>-356235</wp:posOffset>
                </wp:positionH>
                <wp:positionV relativeFrom="paragraph">
                  <wp:posOffset>207645</wp:posOffset>
                </wp:positionV>
                <wp:extent cx="6119495" cy="3561715"/>
                <wp:effectExtent l="0" t="0" r="0" b="0"/>
                <wp:wrapNone/>
                <wp:docPr id="4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61715"/>
                          <a:chOff x="0" y="0"/>
                          <a:chExt cx="6120000" cy="3561900"/>
                        </a:xfrm>
                      </wpg:grpSpPr>
                      <wpg:graphicFrame>
                        <wpg:cNvPr id="45" name="1 Gráfico"/>
                        <wpg:cNvFrPr/>
                        <wpg:xfrm>
                          <a:off x="0" y="0"/>
                          <a:ext cx="6120000" cy="35619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3"/>
                          </a:graphicData>
                        </a:graphic>
                      </wpg:graphicFrame>
                      <wps:wsp>
                        <wps:cNvPr id="46" name="2 CuadroTexto"/>
                        <wps:cNvSpPr txBox="1"/>
                        <wps:spPr>
                          <a:xfrm>
                            <a:off x="457200" y="171450"/>
                            <a:ext cx="4972050" cy="276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F85" w:rsidRDefault="00EB1F85" w:rsidP="00A96AC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Total  Órdenes y Medidas de Protección solicitadas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41" style="position:absolute;margin-left:-28.05pt;margin-top:16.35pt;width:481.85pt;height:280.45pt;z-index:251800576;mso-width-relative:margin;mso-height-relative:margin" coordsize="61200,35619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">
                <v:shape id="1 Gráfico" o:spid="_x0000_s1042" type="#_x0000_t75" style="position:absolute;left:10120;top:10119;width:37066;height:201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sAuO&#10;e8UAAADbAAAADwAAAGRycy9kb3ducmV2LnhtbESPUWvCMBSF34X9h3AHe5GZOhaRzihjOBgMhVVh&#10;r3fNtS1rbkqS2fbfL4Lg4+Gc8x3OajPYVpzJh8axhvksA0FcOtNwpeF4eH9cgggR2WDrmDSMFGCz&#10;vpusMDeu5y86F7ESCcIhRw11jF0uZShrshhmriNO3sl5izFJX0njsU9w28qnLFtIiw2nhRo7equp&#10;/C3+rAb1c+j9uFBFuZsq9f25PI6n/Vbrh/vh9QVEpCHewtf2h9HwrODyJf0Auf4H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sAuOe8UAAADbAAAADwAAAAAAAAAAAAAAAACbAgAAZHJz&#10;L2Rvd25yZXYueG1sUEsFBgAAAAAEAAQA8wAAAI0DAAAAAA==&#10;">
                  <v:imagedata r:id="rId34" o:title=""/>
                  <o:lock v:ext="edit" aspectratio="f"/>
                </v:shape>
                <v:shape id="2 CuadroTexto" o:spid="_x0000_s1043" type="#_x0000_t202" style="position:absolute;left:4572;top:1714;width:497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/1sQA&#10;AADbAAAADwAAAGRycy9kb3ducmV2LnhtbESPwWrDMBBE74X8g9hALqWRU4o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v9bEAAAA2wAAAA8AAAAAAAAAAAAAAAAAmAIAAGRycy9k&#10;b3ducmV2LnhtbFBLBQYAAAAABAAEAPUAAACJAwAAAAA=&#10;" filled="f" stroked="f">
                  <v:textbox>
                    <w:txbxContent>
                      <w:p w:rsidR="00EB1F85" w:rsidRDefault="00EB1F85" w:rsidP="00A96AC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eastAsia="Verdana" w:hAnsi="Verdana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Total  Órdenes y Medidas de Protección solicitadas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4314" w:rsidRDefault="00324314" w:rsidP="001C4A52">
      <w:pPr>
        <w:jc w:val="left"/>
      </w:pPr>
    </w:p>
    <w:p w:rsidR="00324314" w:rsidRDefault="00324314" w:rsidP="001C4A52">
      <w:pPr>
        <w:jc w:val="left"/>
      </w:pPr>
    </w:p>
    <w:p w:rsidR="00324314" w:rsidRDefault="00324314" w:rsidP="001C4A52">
      <w:pPr>
        <w:jc w:val="left"/>
      </w:pPr>
    </w:p>
    <w:p w:rsidR="00D2486E" w:rsidRDefault="00D2486E" w:rsidP="001C4A52">
      <w:pPr>
        <w:jc w:val="left"/>
      </w:pPr>
    </w:p>
    <w:p w:rsidR="00324314" w:rsidRDefault="00324314" w:rsidP="001C4A52">
      <w:pPr>
        <w:jc w:val="left"/>
      </w:pPr>
    </w:p>
    <w:p w:rsidR="00324314" w:rsidRDefault="00324314" w:rsidP="001C4A52">
      <w:pPr>
        <w:jc w:val="left"/>
      </w:pPr>
    </w:p>
    <w:p w:rsidR="00324314" w:rsidRDefault="00324314" w:rsidP="001C4A52">
      <w:pPr>
        <w:jc w:val="left"/>
      </w:pPr>
    </w:p>
    <w:p w:rsidR="00324314" w:rsidRDefault="00324314" w:rsidP="001C4A52">
      <w:pPr>
        <w:jc w:val="left"/>
      </w:pPr>
    </w:p>
    <w:p w:rsidR="00324314" w:rsidRDefault="00324314" w:rsidP="001C4A52">
      <w:pPr>
        <w:jc w:val="left"/>
      </w:pPr>
    </w:p>
    <w:p w:rsidR="00324314" w:rsidRDefault="00324314" w:rsidP="001C4A52">
      <w:pPr>
        <w:jc w:val="left"/>
      </w:pPr>
    </w:p>
    <w:p w:rsidR="00324314" w:rsidRDefault="00324314" w:rsidP="001C4A52">
      <w:pPr>
        <w:jc w:val="left"/>
      </w:pPr>
    </w:p>
    <w:p w:rsidR="00324314" w:rsidRDefault="00324314" w:rsidP="001C4A52">
      <w:pPr>
        <w:jc w:val="left"/>
        <w:sectPr w:rsidR="00324314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D2486E" w:rsidRDefault="00D2486E" w:rsidP="001C4A52">
      <w:pPr>
        <w:jc w:val="left"/>
      </w:pPr>
    </w:p>
    <w:p w:rsidR="00D2486E" w:rsidRDefault="005603CF" w:rsidP="005603CF">
      <w:pPr>
        <w:pStyle w:val="Ttulo1"/>
        <w:rPr>
          <w:szCs w:val="24"/>
        </w:rPr>
      </w:pPr>
      <w:bookmarkStart w:id="22" w:name="_Toc25320439"/>
      <w:r w:rsidRPr="005603CF">
        <w:rPr>
          <w:szCs w:val="24"/>
        </w:rPr>
        <w:t>Juzgados de lo Penal</w:t>
      </w:r>
      <w:bookmarkEnd w:id="22"/>
    </w:p>
    <w:p w:rsidR="00CB2B9E" w:rsidRPr="00CB2B9E" w:rsidRDefault="00CB2B9E" w:rsidP="00CB2B9E">
      <w:pPr>
        <w:pStyle w:val="Ttulo2"/>
        <w:rPr>
          <w:rFonts w:ascii="Verdana" w:hAnsi="Verdana"/>
          <w:color w:val="auto"/>
          <w:sz w:val="20"/>
          <w:szCs w:val="20"/>
        </w:rPr>
      </w:pPr>
      <w:bookmarkStart w:id="23" w:name="_Toc25320440"/>
      <w:r w:rsidRPr="00CB2B9E">
        <w:rPr>
          <w:rFonts w:ascii="Verdana" w:hAnsi="Verdana"/>
          <w:color w:val="auto"/>
          <w:sz w:val="20"/>
          <w:szCs w:val="20"/>
        </w:rPr>
        <w:t>Procesos de Violencia de Género</w:t>
      </w:r>
      <w:bookmarkEnd w:id="23"/>
    </w:p>
    <w:p w:rsidR="005603CF" w:rsidRDefault="005603CF" w:rsidP="005603CF">
      <w:pPr>
        <w:jc w:val="left"/>
      </w:pPr>
    </w:p>
    <w:p w:rsidR="005603CF" w:rsidRDefault="005603CF" w:rsidP="005603CF">
      <w:pPr>
        <w:jc w:val="left"/>
        <w:sectPr w:rsidR="005603CF" w:rsidSect="00587709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5603CF" w:rsidRDefault="005603CF" w:rsidP="005603CF">
      <w:pPr>
        <w:jc w:val="left"/>
      </w:pPr>
    </w:p>
    <w:p w:rsidR="005603CF" w:rsidRPr="005603CF" w:rsidRDefault="005603CF" w:rsidP="005603CF">
      <w:pPr>
        <w:pStyle w:val="Ttulo3"/>
        <w:rPr>
          <w:rFonts w:ascii="Verdana" w:hAnsi="Verdana"/>
          <w:color w:val="auto"/>
        </w:rPr>
      </w:pPr>
      <w:bookmarkStart w:id="24" w:name="_Toc25320441"/>
      <w:r w:rsidRPr="005603CF">
        <w:rPr>
          <w:rFonts w:ascii="Verdana" w:hAnsi="Verdana"/>
          <w:color w:val="auto"/>
        </w:rPr>
        <w:t>Procedimientos</w:t>
      </w:r>
      <w:bookmarkEnd w:id="24"/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1549"/>
        <w:gridCol w:w="581"/>
        <w:gridCol w:w="1456"/>
        <w:gridCol w:w="724"/>
        <w:gridCol w:w="1262"/>
        <w:gridCol w:w="987"/>
        <w:gridCol w:w="418"/>
        <w:gridCol w:w="1226"/>
        <w:gridCol w:w="391"/>
      </w:tblGrid>
      <w:tr w:rsidR="005603CF" w:rsidRPr="00360E18" w:rsidTr="009869B5">
        <w:trPr>
          <w:gridAfter w:val="1"/>
          <w:wAfter w:w="226" w:type="pct"/>
          <w:trHeight w:val="795"/>
          <w:jc w:val="center"/>
        </w:trPr>
        <w:tc>
          <w:tcPr>
            <w:tcW w:w="1261" w:type="pct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bottom"/>
          </w:tcPr>
          <w:p w:rsidR="005603CF" w:rsidRPr="00E10726" w:rsidRDefault="005603CF" w:rsidP="00876F68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61" w:type="pct"/>
            <w:gridSpan w:val="2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603CF" w:rsidRPr="00E10726" w:rsidRDefault="005603CF" w:rsidP="00876F68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10726">
              <w:rPr>
                <w:rFonts w:cs="Arial"/>
                <w:b/>
                <w:bCs/>
                <w:color w:val="0070C0"/>
                <w:sz w:val="18"/>
                <w:szCs w:val="18"/>
              </w:rPr>
              <w:t xml:space="preserve">Ingresados  </w:t>
            </w:r>
            <w:r w:rsidRPr="00E10726">
              <w:rPr>
                <w:rFonts w:cs="Arial"/>
                <w:b/>
                <w:bCs/>
                <w:color w:val="0070C0"/>
                <w:sz w:val="18"/>
                <w:szCs w:val="18"/>
              </w:rPr>
              <w:br/>
            </w:r>
          </w:p>
        </w:tc>
        <w:tc>
          <w:tcPr>
            <w:tcW w:w="730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603CF" w:rsidRPr="00E10726" w:rsidRDefault="005603CF" w:rsidP="00876F68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10726">
              <w:rPr>
                <w:rFonts w:cs="Arial"/>
                <w:b/>
                <w:bCs/>
                <w:color w:val="0070C0"/>
                <w:sz w:val="18"/>
                <w:szCs w:val="18"/>
              </w:rPr>
              <w:t>Reabiertos</w:t>
            </w:r>
          </w:p>
        </w:tc>
        <w:tc>
          <w:tcPr>
            <w:tcW w:w="813" w:type="pct"/>
            <w:gridSpan w:val="2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603CF" w:rsidRPr="00E10726" w:rsidRDefault="005603CF" w:rsidP="00876F68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10726">
              <w:rPr>
                <w:rFonts w:cs="Arial"/>
                <w:b/>
                <w:bCs/>
                <w:color w:val="0070C0"/>
                <w:sz w:val="18"/>
                <w:szCs w:val="18"/>
              </w:rPr>
              <w:t>Resueltos trimestre</w:t>
            </w:r>
          </w:p>
        </w:tc>
        <w:tc>
          <w:tcPr>
            <w:tcW w:w="709" w:type="pc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5603CF" w:rsidRPr="00E10726" w:rsidRDefault="005603CF" w:rsidP="00876F68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10726">
              <w:rPr>
                <w:rFonts w:cs="Arial"/>
                <w:b/>
                <w:bCs/>
                <w:color w:val="0070C0"/>
                <w:sz w:val="18"/>
                <w:szCs w:val="18"/>
              </w:rPr>
              <w:t>Asuntos en trámite</w:t>
            </w:r>
          </w:p>
        </w:tc>
      </w:tr>
      <w:tr w:rsidR="00A3496D" w:rsidRPr="00360E18" w:rsidTr="00F74FBE">
        <w:trPr>
          <w:gridAfter w:val="1"/>
          <w:wAfter w:w="226" w:type="pct"/>
          <w:trHeight w:val="397"/>
          <w:jc w:val="center"/>
        </w:trPr>
        <w:tc>
          <w:tcPr>
            <w:tcW w:w="1261" w:type="pct"/>
            <w:gridSpan w:val="3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96D" w:rsidRDefault="00A3496D" w:rsidP="00E1072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Procedimientos. Abreviados</w:t>
            </w:r>
          </w:p>
        </w:tc>
        <w:tc>
          <w:tcPr>
            <w:tcW w:w="1261" w:type="pct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96D" w:rsidRDefault="00A3496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3.124</w:t>
            </w:r>
          </w:p>
        </w:tc>
        <w:tc>
          <w:tcPr>
            <w:tcW w:w="730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96D" w:rsidRDefault="00A3496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13" w:type="pct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96D" w:rsidRDefault="00A3496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2.939</w:t>
            </w:r>
          </w:p>
        </w:tc>
        <w:tc>
          <w:tcPr>
            <w:tcW w:w="709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96D" w:rsidRDefault="00A3496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11.790</w:t>
            </w:r>
          </w:p>
        </w:tc>
      </w:tr>
      <w:tr w:rsidR="00A3496D" w:rsidRPr="00360E18" w:rsidTr="00F74FBE">
        <w:trPr>
          <w:gridAfter w:val="1"/>
          <w:wAfter w:w="226" w:type="pct"/>
          <w:trHeight w:val="397"/>
          <w:jc w:val="center"/>
        </w:trPr>
        <w:tc>
          <w:tcPr>
            <w:tcW w:w="1261" w:type="pct"/>
            <w:gridSpan w:val="3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FFFFFF"/>
            <w:vAlign w:val="center"/>
          </w:tcPr>
          <w:p w:rsidR="00A3496D" w:rsidRDefault="00A3496D" w:rsidP="00E1072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Diligencias Urgentes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A3496D" w:rsidRDefault="00A3496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3.772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A3496D" w:rsidRDefault="00A3496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A3496D" w:rsidRDefault="00A3496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3.138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A3496D" w:rsidRDefault="00A3496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3.647</w:t>
            </w:r>
          </w:p>
        </w:tc>
      </w:tr>
      <w:tr w:rsidR="00A3496D" w:rsidRPr="00E10726" w:rsidTr="00F74FBE">
        <w:trPr>
          <w:gridAfter w:val="1"/>
          <w:wAfter w:w="226" w:type="pct"/>
          <w:trHeight w:val="567"/>
          <w:jc w:val="center"/>
        </w:trPr>
        <w:tc>
          <w:tcPr>
            <w:tcW w:w="1261" w:type="pct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A3496D" w:rsidRPr="00E10726" w:rsidRDefault="00A3496D" w:rsidP="00E1072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E10726">
              <w:rPr>
                <w:rFonts w:cs="Arial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1261" w:type="pct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A3496D" w:rsidRDefault="00A3496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6.896</w:t>
            </w:r>
          </w:p>
        </w:tc>
        <w:tc>
          <w:tcPr>
            <w:tcW w:w="730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A3496D" w:rsidRDefault="00A3496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112</w:t>
            </w:r>
          </w:p>
        </w:tc>
        <w:tc>
          <w:tcPr>
            <w:tcW w:w="813" w:type="pct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A3496D" w:rsidRDefault="00A3496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6.077</w:t>
            </w:r>
          </w:p>
        </w:tc>
        <w:tc>
          <w:tcPr>
            <w:tcW w:w="709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A3496D" w:rsidRDefault="00A3496D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15.437</w:t>
            </w:r>
          </w:p>
        </w:tc>
      </w:tr>
      <w:tr w:rsidR="005603CF" w:rsidTr="004B67E3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29" w:type="pct"/>
          <w:trHeight w:val="1488"/>
        </w:trPr>
        <w:tc>
          <w:tcPr>
            <w:tcW w:w="896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5603CF" w:rsidRDefault="005603CF" w:rsidP="00876F68">
            <w:pPr>
              <w:rPr>
                <w:rFonts w:cs="Arial"/>
                <w:szCs w:val="20"/>
              </w:rPr>
            </w:pPr>
          </w:p>
        </w:tc>
        <w:tc>
          <w:tcPr>
            <w:tcW w:w="4075" w:type="pct"/>
            <w:gridSpan w:val="8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E10726" w:rsidRDefault="00E10726" w:rsidP="005603CF">
            <w:pPr>
              <w:pStyle w:val="Ttulo3"/>
              <w:rPr>
                <w:rFonts w:ascii="Verdana" w:hAnsi="Verdana"/>
                <w:color w:val="auto"/>
              </w:rPr>
            </w:pPr>
          </w:p>
          <w:p w:rsidR="005603CF" w:rsidRPr="005603CF" w:rsidRDefault="005603CF" w:rsidP="005603CF">
            <w:pPr>
              <w:pStyle w:val="Ttulo3"/>
              <w:rPr>
                <w:rFonts w:ascii="Verdana" w:hAnsi="Verdana"/>
              </w:rPr>
            </w:pPr>
            <w:bookmarkStart w:id="25" w:name="_Toc25320442"/>
            <w:r w:rsidRPr="005603CF">
              <w:rPr>
                <w:rFonts w:ascii="Verdana" w:hAnsi="Verdana"/>
                <w:color w:val="auto"/>
              </w:rPr>
              <w:t>Casos en los que la víctima se acoge a la dispensa a la obligación de declarar como testigo. (Art.416 L.E.CRIM)</w:t>
            </w:r>
            <w:bookmarkEnd w:id="25"/>
          </w:p>
        </w:tc>
      </w:tr>
      <w:tr w:rsidR="00E10726" w:rsidRPr="00E10726" w:rsidTr="00F46449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29" w:type="pct"/>
          <w:trHeight w:val="567"/>
        </w:trPr>
        <w:tc>
          <w:tcPr>
            <w:tcW w:w="896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5603CF" w:rsidRPr="00E10726" w:rsidRDefault="005603CF" w:rsidP="00876F68">
            <w:pPr>
              <w:rPr>
                <w:rFonts w:cs="Arial"/>
                <w:b/>
                <w:color w:val="0070C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:rsidR="005603CF" w:rsidRPr="00E10726" w:rsidRDefault="005603CF" w:rsidP="00876F68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E10726">
              <w:rPr>
                <w:rFonts w:cs="Arial"/>
                <w:b/>
                <w:color w:val="0070C0"/>
                <w:sz w:val="18"/>
                <w:szCs w:val="18"/>
              </w:rPr>
              <w:t>Españolas</w:t>
            </w:r>
          </w:p>
        </w:tc>
        <w:tc>
          <w:tcPr>
            <w:tcW w:w="1720" w:type="pct"/>
            <w:gridSpan w:val="3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:rsidR="005603CF" w:rsidRPr="00E10726" w:rsidRDefault="005603CF" w:rsidP="00876F68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E10726">
              <w:rPr>
                <w:rFonts w:cs="Arial"/>
                <w:b/>
                <w:color w:val="0070C0"/>
                <w:sz w:val="18"/>
                <w:szCs w:val="18"/>
              </w:rPr>
              <w:t>Extranjeras</w:t>
            </w:r>
          </w:p>
        </w:tc>
        <w:tc>
          <w:tcPr>
            <w:tcW w:w="1177" w:type="pct"/>
            <w:gridSpan w:val="3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603CF" w:rsidRPr="00E10726" w:rsidRDefault="005603CF" w:rsidP="00876F68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E10726">
              <w:rPr>
                <w:rFonts w:cs="Arial"/>
                <w:b/>
                <w:color w:val="0070C0"/>
                <w:sz w:val="18"/>
                <w:szCs w:val="18"/>
              </w:rPr>
              <w:t>Total</w:t>
            </w:r>
          </w:p>
        </w:tc>
      </w:tr>
      <w:tr w:rsidR="00A3496D" w:rsidTr="00F46449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29" w:type="pct"/>
          <w:trHeight w:val="705"/>
        </w:trPr>
        <w:tc>
          <w:tcPr>
            <w:tcW w:w="896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A3496D" w:rsidRDefault="00A3496D" w:rsidP="00876F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8" w:type="pct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A3496D" w:rsidRDefault="00A3496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720" w:type="pct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A3496D" w:rsidRDefault="00A3496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77" w:type="pct"/>
            <w:gridSpan w:val="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A3496D" w:rsidRDefault="00A3496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745</w:t>
            </w:r>
          </w:p>
        </w:tc>
      </w:tr>
    </w:tbl>
    <w:p w:rsidR="00A50912" w:rsidRDefault="00A50912" w:rsidP="005603CF">
      <w:pPr>
        <w:jc w:val="left"/>
        <w:rPr>
          <w:noProof/>
          <w:lang w:eastAsia="es-ES"/>
        </w:rPr>
      </w:pPr>
    </w:p>
    <w:p w:rsidR="00324314" w:rsidRDefault="00A3496D" w:rsidP="005603CF">
      <w:pPr>
        <w:jc w:val="left"/>
      </w:pPr>
      <w:r>
        <w:rPr>
          <w:noProof/>
          <w:lang w:eastAsia="es-ES"/>
        </w:rPr>
        <w:drawing>
          <wp:inline distT="0" distB="0" distL="0" distR="0" wp14:anchorId="28DA118C" wp14:editId="3C8B8340">
            <wp:extent cx="5400040" cy="3176602"/>
            <wp:effectExtent l="0" t="0" r="0" b="0"/>
            <wp:docPr id="53" name="Gráfico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603CF" w:rsidRDefault="005603CF" w:rsidP="005603CF">
      <w:pPr>
        <w:jc w:val="left"/>
      </w:pPr>
    </w:p>
    <w:p w:rsidR="005603CF" w:rsidRDefault="005603CF" w:rsidP="005603CF">
      <w:pPr>
        <w:jc w:val="left"/>
        <w:sectPr w:rsidR="005603CF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0D3471" w:rsidRDefault="000D3471" w:rsidP="005603CF">
      <w:pPr>
        <w:pStyle w:val="Ttulo3"/>
        <w:rPr>
          <w:rFonts w:ascii="Verdana" w:hAnsi="Verdana"/>
          <w:color w:val="auto"/>
        </w:rPr>
      </w:pPr>
    </w:p>
    <w:p w:rsidR="000D3471" w:rsidRDefault="000D3471" w:rsidP="005603CF">
      <w:pPr>
        <w:pStyle w:val="Ttulo3"/>
        <w:rPr>
          <w:rFonts w:ascii="Verdana" w:hAnsi="Verdana"/>
          <w:color w:val="auto"/>
        </w:rPr>
      </w:pPr>
    </w:p>
    <w:p w:rsidR="005603CF" w:rsidRPr="005603CF" w:rsidRDefault="005603CF" w:rsidP="005603CF">
      <w:pPr>
        <w:pStyle w:val="Ttulo3"/>
        <w:rPr>
          <w:rFonts w:ascii="Verdana" w:hAnsi="Verdana"/>
          <w:color w:val="auto"/>
        </w:rPr>
      </w:pPr>
      <w:bookmarkStart w:id="26" w:name="_Toc25320443"/>
      <w:r>
        <w:rPr>
          <w:rFonts w:ascii="Verdana" w:hAnsi="Verdana"/>
          <w:color w:val="auto"/>
        </w:rPr>
        <w:t>Formas de T</w:t>
      </w:r>
      <w:r w:rsidRPr="005603CF">
        <w:rPr>
          <w:rFonts w:ascii="Verdana" w:hAnsi="Verdana"/>
          <w:color w:val="auto"/>
        </w:rPr>
        <w:t>erminación</w:t>
      </w:r>
      <w:bookmarkEnd w:id="26"/>
    </w:p>
    <w:tbl>
      <w:tblPr>
        <w:tblW w:w="9922" w:type="dxa"/>
        <w:tblInd w:w="-496" w:type="dxa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559"/>
        <w:gridCol w:w="25"/>
        <w:gridCol w:w="1534"/>
        <w:gridCol w:w="1398"/>
        <w:gridCol w:w="20"/>
        <w:gridCol w:w="1559"/>
        <w:gridCol w:w="1468"/>
        <w:gridCol w:w="23"/>
        <w:gridCol w:w="919"/>
      </w:tblGrid>
      <w:tr w:rsidR="005603CF" w:rsidRPr="00360E18" w:rsidTr="00D94382">
        <w:trPr>
          <w:trHeight w:val="1005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603CF" w:rsidRPr="00573EF2" w:rsidRDefault="005603CF" w:rsidP="00876F6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603CF" w:rsidRPr="003D4AA0" w:rsidRDefault="005603CF" w:rsidP="00876F68">
            <w:pPr>
              <w:rPr>
                <w:rFonts w:cs="Arial"/>
                <w:b/>
                <w:bCs/>
                <w:color w:val="0070C0"/>
                <w:sz w:val="18"/>
                <w:szCs w:val="20"/>
              </w:rPr>
            </w:pPr>
            <w:r w:rsidRPr="003D4AA0">
              <w:rPr>
                <w:rFonts w:cs="Arial"/>
                <w:b/>
                <w:bCs/>
                <w:color w:val="0070C0"/>
                <w:sz w:val="18"/>
                <w:szCs w:val="20"/>
              </w:rPr>
              <w:t>Sentencia condenatoria con conformidad</w:t>
            </w:r>
          </w:p>
        </w:tc>
        <w:tc>
          <w:tcPr>
            <w:tcW w:w="1559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603CF" w:rsidRPr="003D4AA0" w:rsidRDefault="005603CF" w:rsidP="00876F68">
            <w:pPr>
              <w:rPr>
                <w:rFonts w:cs="Arial"/>
                <w:b/>
                <w:bCs/>
                <w:color w:val="0070C0"/>
                <w:sz w:val="18"/>
                <w:szCs w:val="20"/>
              </w:rPr>
            </w:pPr>
            <w:r w:rsidRPr="003D4AA0">
              <w:rPr>
                <w:rFonts w:cs="Arial"/>
                <w:b/>
                <w:bCs/>
                <w:color w:val="0070C0"/>
                <w:sz w:val="18"/>
                <w:szCs w:val="20"/>
              </w:rPr>
              <w:t>Sentencia condenatoria sin conformidad</w:t>
            </w:r>
          </w:p>
        </w:tc>
        <w:tc>
          <w:tcPr>
            <w:tcW w:w="139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603CF" w:rsidRPr="003D4AA0" w:rsidRDefault="005603CF" w:rsidP="00876F68">
            <w:pPr>
              <w:rPr>
                <w:rFonts w:cs="Arial"/>
                <w:b/>
                <w:bCs/>
                <w:color w:val="0070C0"/>
                <w:sz w:val="18"/>
                <w:szCs w:val="20"/>
              </w:rPr>
            </w:pPr>
            <w:r w:rsidRPr="003D4AA0">
              <w:rPr>
                <w:rFonts w:cs="Arial"/>
                <w:b/>
                <w:bCs/>
                <w:color w:val="0070C0"/>
                <w:sz w:val="18"/>
                <w:szCs w:val="20"/>
              </w:rPr>
              <w:t>Sentencia absolutoria</w:t>
            </w:r>
          </w:p>
        </w:tc>
        <w:tc>
          <w:tcPr>
            <w:tcW w:w="1579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5603CF" w:rsidRPr="003D4AA0" w:rsidRDefault="005603CF" w:rsidP="00876F68">
            <w:pPr>
              <w:rPr>
                <w:rFonts w:cs="Arial"/>
                <w:b/>
                <w:bCs/>
                <w:color w:val="0070C0"/>
                <w:sz w:val="18"/>
                <w:szCs w:val="20"/>
              </w:rPr>
            </w:pPr>
            <w:r w:rsidRPr="003D4AA0">
              <w:rPr>
                <w:rFonts w:cs="Arial"/>
                <w:b/>
                <w:bCs/>
                <w:color w:val="0070C0"/>
                <w:sz w:val="18"/>
                <w:szCs w:val="20"/>
              </w:rPr>
              <w:t>Archivo Definitivo</w:t>
            </w:r>
          </w:p>
        </w:tc>
        <w:tc>
          <w:tcPr>
            <w:tcW w:w="146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603CF" w:rsidRPr="003D4AA0" w:rsidRDefault="005603CF" w:rsidP="00876F68">
            <w:pPr>
              <w:rPr>
                <w:rFonts w:cs="Arial"/>
                <w:b/>
                <w:bCs/>
                <w:color w:val="0070C0"/>
                <w:sz w:val="18"/>
                <w:szCs w:val="20"/>
              </w:rPr>
            </w:pPr>
            <w:r w:rsidRPr="003D4AA0">
              <w:rPr>
                <w:rFonts w:cs="Arial"/>
                <w:b/>
                <w:bCs/>
                <w:color w:val="0070C0"/>
                <w:sz w:val="18"/>
                <w:szCs w:val="20"/>
              </w:rPr>
              <w:t>Por otras causas</w:t>
            </w:r>
          </w:p>
        </w:tc>
        <w:tc>
          <w:tcPr>
            <w:tcW w:w="942" w:type="dxa"/>
            <w:gridSpan w:val="2"/>
            <w:tcBorders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603CF" w:rsidRPr="003D4AA0" w:rsidRDefault="005603CF" w:rsidP="00876F68">
            <w:pPr>
              <w:rPr>
                <w:rFonts w:cs="Arial"/>
                <w:b/>
                <w:bCs/>
                <w:color w:val="0070C0"/>
                <w:sz w:val="18"/>
                <w:szCs w:val="20"/>
              </w:rPr>
            </w:pPr>
            <w:r w:rsidRPr="003D4AA0">
              <w:rPr>
                <w:rFonts w:cs="Arial"/>
                <w:b/>
                <w:bCs/>
                <w:color w:val="0070C0"/>
                <w:sz w:val="18"/>
                <w:szCs w:val="20"/>
              </w:rPr>
              <w:t>Total</w:t>
            </w:r>
          </w:p>
        </w:tc>
      </w:tr>
      <w:tr w:rsidR="00F509F8" w:rsidRPr="00360E18" w:rsidTr="00A45D81">
        <w:trPr>
          <w:trHeight w:val="607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509F8" w:rsidRPr="00573EF2" w:rsidRDefault="00F509F8" w:rsidP="00441268">
            <w:pPr>
              <w:rPr>
                <w:rFonts w:cs="Arial"/>
                <w:sz w:val="18"/>
                <w:szCs w:val="20"/>
              </w:rPr>
            </w:pPr>
            <w:proofErr w:type="spellStart"/>
            <w:r w:rsidRPr="00843481">
              <w:rPr>
                <w:rFonts w:cs="Arial"/>
                <w:sz w:val="18"/>
                <w:szCs w:val="20"/>
              </w:rPr>
              <w:t>Val.Absolutos</w:t>
            </w:r>
            <w:proofErr w:type="spellEnd"/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F509F8" w:rsidRDefault="00F509F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1.930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509F8" w:rsidRDefault="00F509F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1.453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509F8" w:rsidRDefault="00F509F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09F8" w:rsidRDefault="00F509F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F509F8" w:rsidRDefault="00F509F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F509F8" w:rsidRDefault="00F509F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6.077</w:t>
            </w:r>
          </w:p>
        </w:tc>
      </w:tr>
      <w:tr w:rsidR="00F509F8" w:rsidRPr="00360E18" w:rsidTr="00A45D81">
        <w:trPr>
          <w:trHeight w:val="531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509F8" w:rsidRPr="00573EF2" w:rsidRDefault="00F509F8" w:rsidP="00876F6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Porcentajes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F509F8" w:rsidRDefault="00F509F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31,8%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509F8" w:rsidRDefault="00F509F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23,9%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509F8" w:rsidRDefault="00F509F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39,9%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09F8" w:rsidRDefault="00F509F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1,6%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F509F8" w:rsidRDefault="00F509F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F509F8" w:rsidRDefault="00F509F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100,0%</w:t>
            </w:r>
          </w:p>
        </w:tc>
      </w:tr>
    </w:tbl>
    <w:p w:rsidR="000D3471" w:rsidRDefault="000D3471" w:rsidP="005603CF">
      <w:pPr>
        <w:pStyle w:val="Textoindependiente"/>
        <w:rPr>
          <w:b/>
          <w:szCs w:val="20"/>
        </w:rPr>
      </w:pPr>
    </w:p>
    <w:p w:rsidR="000D3471" w:rsidRDefault="000D3471" w:rsidP="005603CF">
      <w:pPr>
        <w:pStyle w:val="Textoindependiente"/>
        <w:rPr>
          <w:b/>
          <w:szCs w:val="20"/>
        </w:rPr>
      </w:pPr>
    </w:p>
    <w:p w:rsidR="005603CF" w:rsidRPr="005603CF" w:rsidRDefault="005603CF" w:rsidP="005603CF">
      <w:pPr>
        <w:pStyle w:val="Textoindependiente"/>
        <w:rPr>
          <w:b/>
          <w:szCs w:val="20"/>
        </w:rPr>
      </w:pPr>
      <w:r w:rsidRPr="005603CF">
        <w:rPr>
          <w:b/>
          <w:szCs w:val="20"/>
        </w:rPr>
        <w:t xml:space="preserve">Total sentencias dictadas: </w:t>
      </w:r>
      <w:r w:rsidR="00F509F8">
        <w:rPr>
          <w:b/>
          <w:szCs w:val="20"/>
        </w:rPr>
        <w:t>5.80</w:t>
      </w:r>
      <w:r w:rsidR="00250445">
        <w:rPr>
          <w:b/>
          <w:szCs w:val="20"/>
        </w:rPr>
        <w:t>7</w:t>
      </w:r>
      <w:r w:rsidRPr="005603CF">
        <w:rPr>
          <w:b/>
          <w:szCs w:val="20"/>
        </w:rPr>
        <w:t xml:space="preserve">.  Condenatorias: </w:t>
      </w:r>
      <w:r w:rsidR="00F509F8">
        <w:rPr>
          <w:b/>
          <w:szCs w:val="20"/>
        </w:rPr>
        <w:t>3</w:t>
      </w:r>
      <w:r w:rsidRPr="005603CF">
        <w:rPr>
          <w:b/>
          <w:szCs w:val="20"/>
        </w:rPr>
        <w:t>.</w:t>
      </w:r>
      <w:r w:rsidR="00F509F8">
        <w:rPr>
          <w:b/>
          <w:szCs w:val="20"/>
        </w:rPr>
        <w:t>383</w:t>
      </w:r>
      <w:r w:rsidRPr="005603CF">
        <w:rPr>
          <w:b/>
          <w:szCs w:val="20"/>
        </w:rPr>
        <w:t xml:space="preserve"> (5</w:t>
      </w:r>
      <w:r w:rsidR="00F509F8">
        <w:rPr>
          <w:b/>
          <w:szCs w:val="20"/>
        </w:rPr>
        <w:t>8</w:t>
      </w:r>
      <w:r w:rsidRPr="005603CF">
        <w:rPr>
          <w:b/>
          <w:szCs w:val="20"/>
        </w:rPr>
        <w:t>,</w:t>
      </w:r>
      <w:r w:rsidR="00F509F8">
        <w:rPr>
          <w:b/>
          <w:szCs w:val="20"/>
        </w:rPr>
        <w:t>26</w:t>
      </w:r>
      <w:r w:rsidRPr="005603CF">
        <w:rPr>
          <w:b/>
          <w:szCs w:val="20"/>
        </w:rPr>
        <w:t>%)</w:t>
      </w:r>
    </w:p>
    <w:p w:rsidR="000D3471" w:rsidRDefault="000D3471" w:rsidP="005603CF">
      <w:pPr>
        <w:jc w:val="left"/>
      </w:pPr>
    </w:p>
    <w:p w:rsidR="000D3471" w:rsidRDefault="00641D65" w:rsidP="005603CF">
      <w:pPr>
        <w:jc w:val="left"/>
      </w:pPr>
      <w:r>
        <w:rPr>
          <w:noProof/>
          <w:lang w:eastAsia="es-ES"/>
        </w:rPr>
        <w:drawing>
          <wp:inline distT="0" distB="0" distL="0" distR="0" wp14:anchorId="68C2E96A" wp14:editId="3AA2356A">
            <wp:extent cx="5400040" cy="3176602"/>
            <wp:effectExtent l="0" t="0" r="0" b="0"/>
            <wp:docPr id="54" name="Gráfico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1363D" w:rsidRDefault="0051363D" w:rsidP="005603CF">
      <w:pPr>
        <w:jc w:val="left"/>
      </w:pPr>
    </w:p>
    <w:p w:rsidR="00D94382" w:rsidRDefault="00D94382" w:rsidP="005603CF">
      <w:pPr>
        <w:jc w:val="left"/>
      </w:pPr>
    </w:p>
    <w:p w:rsidR="00277761" w:rsidRDefault="00277761" w:rsidP="00277761">
      <w:pPr>
        <w:pStyle w:val="Ttulo3"/>
        <w:rPr>
          <w:rFonts w:ascii="Verdana" w:hAnsi="Verdana"/>
          <w:color w:val="auto"/>
        </w:rPr>
      </w:pPr>
    </w:p>
    <w:p w:rsidR="00277761" w:rsidRPr="00876F68" w:rsidRDefault="00277761" w:rsidP="00277761">
      <w:pPr>
        <w:pStyle w:val="Ttulo3"/>
        <w:rPr>
          <w:rFonts w:ascii="Verdana" w:hAnsi="Verdana"/>
          <w:color w:val="auto"/>
        </w:rPr>
      </w:pPr>
      <w:bookmarkStart w:id="27" w:name="_Toc25320444"/>
      <w:r w:rsidRPr="00876F68">
        <w:rPr>
          <w:rFonts w:ascii="Verdana" w:hAnsi="Verdana"/>
          <w:color w:val="auto"/>
        </w:rPr>
        <w:t>Personas Enjuiciadas</w:t>
      </w:r>
      <w:r>
        <w:rPr>
          <w:rFonts w:ascii="Verdana" w:hAnsi="Verdana"/>
          <w:color w:val="auto"/>
        </w:rPr>
        <w:t xml:space="preserve"> y porcentajes</w:t>
      </w:r>
      <w:bookmarkEnd w:id="2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105"/>
        <w:gridCol w:w="1350"/>
        <w:gridCol w:w="1551"/>
        <w:gridCol w:w="1435"/>
        <w:gridCol w:w="1646"/>
      </w:tblGrid>
      <w:tr w:rsidR="00D94382" w:rsidRPr="00D94382" w:rsidTr="00AE0957">
        <w:trPr>
          <w:trHeight w:val="300"/>
        </w:trPr>
        <w:tc>
          <w:tcPr>
            <w:tcW w:w="1540" w:type="pct"/>
            <w:gridSpan w:val="2"/>
            <w:vMerge w:val="restart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D94382" w:rsidRPr="00D94382" w:rsidRDefault="00D94382" w:rsidP="00D94382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94382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t>Personas enjuiciadas</w:t>
            </w:r>
          </w:p>
        </w:tc>
        <w:tc>
          <w:tcPr>
            <w:tcW w:w="1678" w:type="pct"/>
            <w:gridSpan w:val="2"/>
            <w:tcBorders>
              <w:top w:val="single" w:sz="8" w:space="0" w:color="0070C0"/>
              <w:left w:val="nil"/>
              <w:bottom w:val="nil"/>
              <w:right w:val="single" w:sz="8" w:space="0" w:color="FFFFFF"/>
            </w:tcBorders>
            <w:shd w:val="clear" w:color="000000" w:fill="C6D9F1"/>
            <w:noWrap/>
            <w:vAlign w:val="center"/>
            <w:hideMark/>
          </w:tcPr>
          <w:p w:rsidR="00D94382" w:rsidRPr="00D94382" w:rsidRDefault="00D94382" w:rsidP="00D94382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94382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t>Personas Condenadas</w:t>
            </w:r>
          </w:p>
        </w:tc>
        <w:tc>
          <w:tcPr>
            <w:tcW w:w="1782" w:type="pct"/>
            <w:gridSpan w:val="2"/>
            <w:tcBorders>
              <w:top w:val="single" w:sz="8" w:space="0" w:color="0070C0"/>
              <w:left w:val="nil"/>
              <w:bottom w:val="nil"/>
              <w:right w:val="single" w:sz="8" w:space="0" w:color="FFFFFF"/>
            </w:tcBorders>
            <w:shd w:val="clear" w:color="000000" w:fill="C6D9F1"/>
            <w:noWrap/>
            <w:vAlign w:val="center"/>
            <w:hideMark/>
          </w:tcPr>
          <w:p w:rsidR="00D94382" w:rsidRPr="00D94382" w:rsidRDefault="00D94382" w:rsidP="00D94382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94382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t>Personas Absueltas</w:t>
            </w:r>
          </w:p>
        </w:tc>
      </w:tr>
      <w:tr w:rsidR="00D94382" w:rsidRPr="00D94382" w:rsidTr="00AE0957">
        <w:trPr>
          <w:trHeight w:val="300"/>
        </w:trPr>
        <w:tc>
          <w:tcPr>
            <w:tcW w:w="1540" w:type="pct"/>
            <w:gridSpan w:val="2"/>
            <w:vMerge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/>
            </w:tcBorders>
            <w:vAlign w:val="center"/>
            <w:hideMark/>
          </w:tcPr>
          <w:p w:rsidR="00D94382" w:rsidRPr="00D94382" w:rsidRDefault="00D94382" w:rsidP="00D94382">
            <w:pPr>
              <w:spacing w:before="0" w:beforeAutospacing="0" w:after="0" w:afterAutospacing="0"/>
              <w:jc w:val="left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70C0"/>
              <w:right w:val="single" w:sz="8" w:space="0" w:color="FFFFFF"/>
            </w:tcBorders>
            <w:shd w:val="clear" w:color="000000" w:fill="C6D9F1"/>
            <w:noWrap/>
            <w:vAlign w:val="center"/>
            <w:hideMark/>
          </w:tcPr>
          <w:p w:rsidR="00D94382" w:rsidRPr="00D94382" w:rsidRDefault="00D94382" w:rsidP="00D94382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94382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t>Españolas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70C0"/>
              <w:right w:val="single" w:sz="8" w:space="0" w:color="FFFFFF"/>
            </w:tcBorders>
            <w:shd w:val="clear" w:color="000000" w:fill="C6D9F1"/>
            <w:noWrap/>
            <w:vAlign w:val="center"/>
            <w:hideMark/>
          </w:tcPr>
          <w:p w:rsidR="00D94382" w:rsidRPr="00D94382" w:rsidRDefault="00D94382" w:rsidP="00D94382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94382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t>Extranjeras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70C0"/>
              <w:right w:val="single" w:sz="8" w:space="0" w:color="FFFFFF"/>
            </w:tcBorders>
            <w:shd w:val="clear" w:color="000000" w:fill="C6D9F1"/>
            <w:noWrap/>
            <w:vAlign w:val="center"/>
            <w:hideMark/>
          </w:tcPr>
          <w:p w:rsidR="00D94382" w:rsidRPr="00D94382" w:rsidRDefault="00D94382" w:rsidP="00D94382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94382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t>Españolas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C6D9F1"/>
            <w:noWrap/>
            <w:vAlign w:val="center"/>
            <w:hideMark/>
          </w:tcPr>
          <w:p w:rsidR="00D94382" w:rsidRPr="00D94382" w:rsidRDefault="00D94382" w:rsidP="00D94382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D94382">
              <w:rPr>
                <w:rFonts w:eastAsia="Times New Roman" w:cs="Calibri"/>
                <w:b/>
                <w:bCs/>
                <w:color w:val="0070C0"/>
                <w:sz w:val="18"/>
                <w:szCs w:val="18"/>
                <w:lang w:eastAsia="es-ES"/>
              </w:rPr>
              <w:t>Extranjeras</w:t>
            </w:r>
          </w:p>
        </w:tc>
      </w:tr>
      <w:tr w:rsidR="00B23510" w:rsidRPr="00D94382" w:rsidTr="00AE0957">
        <w:trPr>
          <w:trHeight w:val="737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510" w:rsidRPr="00D94382" w:rsidRDefault="00B23510" w:rsidP="00D94382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9438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Varones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5.816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2.304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1.079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1.663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770</w:t>
            </w:r>
          </w:p>
        </w:tc>
      </w:tr>
      <w:tr w:rsidR="00B23510" w:rsidRPr="00D94382" w:rsidTr="00AE0957">
        <w:trPr>
          <w:trHeight w:val="300"/>
        </w:trPr>
        <w:tc>
          <w:tcPr>
            <w:tcW w:w="901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B23510" w:rsidRPr="00D94382" w:rsidRDefault="00B23510" w:rsidP="00D94382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9438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</w:tr>
      <w:tr w:rsidR="00B23510" w:rsidRPr="00D94382" w:rsidTr="00AE0957">
        <w:trPr>
          <w:trHeight w:val="1049"/>
        </w:trPr>
        <w:tc>
          <w:tcPr>
            <w:tcW w:w="901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0070C0"/>
            <w:noWrap/>
            <w:vAlign w:val="center"/>
            <w:hideMark/>
          </w:tcPr>
          <w:p w:rsidR="00B23510" w:rsidRPr="00D94382" w:rsidRDefault="00B23510" w:rsidP="00D94382">
            <w:pPr>
              <w:spacing w:before="0" w:beforeAutospacing="0" w:after="0" w:afterAutospacing="0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9438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0070C0"/>
            <w:noWrap/>
            <w:vAlign w:val="center"/>
            <w:hideMark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5.912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0070C0"/>
            <w:noWrap/>
            <w:vAlign w:val="center"/>
            <w:hideMark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2.329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0070C0"/>
            <w:noWrap/>
            <w:vAlign w:val="center"/>
            <w:hideMark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1.091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0070C0"/>
            <w:noWrap/>
            <w:vAlign w:val="center"/>
            <w:hideMark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1.704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0070C0"/>
            <w:noWrap/>
            <w:vAlign w:val="center"/>
            <w:hideMark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788</w:t>
            </w:r>
          </w:p>
        </w:tc>
      </w:tr>
    </w:tbl>
    <w:p w:rsidR="0051363D" w:rsidRDefault="0051363D" w:rsidP="005603CF">
      <w:pPr>
        <w:jc w:val="left"/>
      </w:pPr>
    </w:p>
    <w:p w:rsidR="0051363D" w:rsidRDefault="0051363D" w:rsidP="005603CF">
      <w:pPr>
        <w:jc w:val="left"/>
        <w:sectPr w:rsidR="0051363D" w:rsidSect="00587709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5603CF" w:rsidRDefault="005603CF" w:rsidP="005603CF">
      <w:pPr>
        <w:jc w:val="left"/>
      </w:pPr>
    </w:p>
    <w:p w:rsidR="00876F68" w:rsidRDefault="00876F68" w:rsidP="00437BC7">
      <w:pPr>
        <w:pStyle w:val="Ttulo3"/>
        <w:spacing w:before="100" w:after="100"/>
        <w:rPr>
          <w:rFonts w:ascii="Verdana" w:hAnsi="Verdana"/>
          <w:color w:val="auto"/>
        </w:rPr>
      </w:pPr>
    </w:p>
    <w:p w:rsidR="00876F68" w:rsidRPr="00876F68" w:rsidRDefault="00876F68" w:rsidP="00876F68">
      <w:pPr>
        <w:pStyle w:val="Textoindependiente"/>
        <w:rPr>
          <w:b/>
          <w:szCs w:val="20"/>
        </w:rPr>
      </w:pPr>
      <w:r w:rsidRPr="00876F68">
        <w:rPr>
          <w:b/>
          <w:szCs w:val="20"/>
        </w:rPr>
        <w:t>Porcentaje de Condenas sobre Personas Enjuiciadas</w:t>
      </w:r>
    </w:p>
    <w:tbl>
      <w:tblPr>
        <w:tblW w:w="5000" w:type="pct"/>
        <w:jc w:val="center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2730"/>
        <w:gridCol w:w="2591"/>
      </w:tblGrid>
      <w:tr w:rsidR="00DE5B05" w:rsidRPr="00DE5B05" w:rsidTr="00B23510">
        <w:trPr>
          <w:trHeight w:val="1095"/>
          <w:jc w:val="center"/>
        </w:trPr>
        <w:tc>
          <w:tcPr>
            <w:tcW w:w="1922" w:type="pct"/>
            <w:tcBorders>
              <w:right w:val="single" w:sz="8" w:space="0" w:color="F2F2F2" w:themeColor="background1" w:themeShade="F2"/>
            </w:tcBorders>
            <w:shd w:val="clear" w:color="auto" w:fill="C6D9F1" w:themeFill="text2" w:themeFillTint="33"/>
            <w:vAlign w:val="center"/>
          </w:tcPr>
          <w:p w:rsidR="00876F68" w:rsidRPr="00DE5B05" w:rsidRDefault="00876F68" w:rsidP="00EE4013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DE5B05">
              <w:rPr>
                <w:rFonts w:cs="Arial"/>
                <w:b/>
                <w:bCs/>
                <w:color w:val="0070C0"/>
                <w:sz w:val="18"/>
                <w:szCs w:val="18"/>
              </w:rPr>
              <w:t>Entre el total de Enjuiciados</w:t>
            </w:r>
          </w:p>
        </w:tc>
        <w:tc>
          <w:tcPr>
            <w:tcW w:w="1579" w:type="pct"/>
            <w:tcBorders>
              <w:left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C6D9F1" w:themeFill="text2" w:themeFillTint="33"/>
            <w:vAlign w:val="center"/>
          </w:tcPr>
          <w:p w:rsidR="00876F68" w:rsidRPr="00DE5B05" w:rsidRDefault="00876F68" w:rsidP="00EE4013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DE5B05">
              <w:rPr>
                <w:rFonts w:cs="Arial"/>
                <w:b/>
                <w:bCs/>
                <w:color w:val="0070C0"/>
                <w:sz w:val="18"/>
                <w:szCs w:val="18"/>
              </w:rPr>
              <w:t>Entre los españoles enjuiciados</w:t>
            </w:r>
          </w:p>
        </w:tc>
        <w:tc>
          <w:tcPr>
            <w:tcW w:w="1499" w:type="pct"/>
            <w:tcBorders>
              <w:left w:val="single" w:sz="8" w:space="0" w:color="F2F2F2" w:themeColor="background1" w:themeShade="F2"/>
            </w:tcBorders>
            <w:shd w:val="clear" w:color="auto" w:fill="C6D9F1" w:themeFill="text2" w:themeFillTint="33"/>
            <w:vAlign w:val="center"/>
          </w:tcPr>
          <w:p w:rsidR="00876F68" w:rsidRPr="00DE5B05" w:rsidRDefault="00876F68" w:rsidP="00EE4013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DE5B05">
              <w:rPr>
                <w:rFonts w:cs="Arial"/>
                <w:b/>
                <w:bCs/>
                <w:color w:val="0070C0"/>
                <w:sz w:val="18"/>
                <w:szCs w:val="18"/>
              </w:rPr>
              <w:t>Entre los extranjeros enjuiciados</w:t>
            </w:r>
          </w:p>
        </w:tc>
      </w:tr>
      <w:tr w:rsidR="00B23510" w:rsidRPr="00573EF2" w:rsidTr="00B23510">
        <w:trPr>
          <w:trHeight w:val="495"/>
          <w:jc w:val="center"/>
        </w:trPr>
        <w:tc>
          <w:tcPr>
            <w:tcW w:w="1922" w:type="pct"/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57,85%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57,75%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58,06%</w:t>
            </w:r>
          </w:p>
        </w:tc>
      </w:tr>
    </w:tbl>
    <w:p w:rsidR="00876F68" w:rsidRPr="00573EF2" w:rsidRDefault="00876F68" w:rsidP="00876F68">
      <w:pPr>
        <w:rPr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2941"/>
        <w:gridCol w:w="2932"/>
      </w:tblGrid>
      <w:tr w:rsidR="00DE5B05" w:rsidRPr="00DE5B05" w:rsidTr="007438CE">
        <w:trPr>
          <w:trHeight w:val="1095"/>
          <w:jc w:val="center"/>
        </w:trPr>
        <w:tc>
          <w:tcPr>
            <w:tcW w:w="1603" w:type="pct"/>
            <w:tcBorders>
              <w:right w:val="single" w:sz="8" w:space="0" w:color="F2F2F2" w:themeColor="background1" w:themeShade="F2"/>
            </w:tcBorders>
            <w:shd w:val="clear" w:color="auto" w:fill="C6D9F1" w:themeFill="text2" w:themeFillTint="33"/>
            <w:vAlign w:val="center"/>
          </w:tcPr>
          <w:p w:rsidR="00876F68" w:rsidRPr="00DE5B05" w:rsidRDefault="00876F68" w:rsidP="00876F68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DE5B05">
              <w:rPr>
                <w:rFonts w:cs="Arial"/>
                <w:b/>
                <w:bCs/>
                <w:color w:val="0070C0"/>
                <w:sz w:val="18"/>
                <w:szCs w:val="18"/>
              </w:rPr>
              <w:t xml:space="preserve">Varones enjuiciados </w:t>
            </w:r>
          </w:p>
        </w:tc>
        <w:tc>
          <w:tcPr>
            <w:tcW w:w="1701" w:type="pct"/>
            <w:tcBorders>
              <w:left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C6D9F1" w:themeFill="text2" w:themeFillTint="33"/>
            <w:vAlign w:val="center"/>
          </w:tcPr>
          <w:p w:rsidR="00876F68" w:rsidRPr="00DE5B05" w:rsidRDefault="00876F68" w:rsidP="00876F68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DE5B05">
              <w:rPr>
                <w:rFonts w:cs="Arial"/>
                <w:b/>
                <w:bCs/>
                <w:color w:val="0070C0"/>
                <w:sz w:val="18"/>
                <w:szCs w:val="18"/>
              </w:rPr>
              <w:t>Condenados  entre los varones enjuiciados</w:t>
            </w:r>
          </w:p>
        </w:tc>
        <w:tc>
          <w:tcPr>
            <w:tcW w:w="1696" w:type="pct"/>
            <w:tcBorders>
              <w:left w:val="single" w:sz="8" w:space="0" w:color="F2F2F2" w:themeColor="background1" w:themeShade="F2"/>
            </w:tcBorders>
            <w:shd w:val="clear" w:color="auto" w:fill="C6D9F1" w:themeFill="text2" w:themeFillTint="33"/>
            <w:vAlign w:val="center"/>
          </w:tcPr>
          <w:p w:rsidR="00876F68" w:rsidRPr="00DE5B05" w:rsidRDefault="00876F68" w:rsidP="00876F68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DE5B05">
              <w:rPr>
                <w:rFonts w:cs="Arial"/>
                <w:b/>
                <w:bCs/>
                <w:color w:val="0070C0"/>
                <w:sz w:val="18"/>
                <w:szCs w:val="18"/>
              </w:rPr>
              <w:t>Condenadas  entre las mujeres enjuiciadas</w:t>
            </w:r>
          </w:p>
        </w:tc>
      </w:tr>
      <w:tr w:rsidR="00B23510" w:rsidRPr="00573EF2" w:rsidTr="007438CE">
        <w:trPr>
          <w:trHeight w:val="495"/>
          <w:jc w:val="center"/>
        </w:trPr>
        <w:tc>
          <w:tcPr>
            <w:tcW w:w="1603" w:type="pct"/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58,17%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58,17%</w:t>
            </w:r>
          </w:p>
        </w:tc>
        <w:tc>
          <w:tcPr>
            <w:tcW w:w="1696" w:type="pct"/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38,54%</w:t>
            </w:r>
          </w:p>
        </w:tc>
      </w:tr>
    </w:tbl>
    <w:p w:rsidR="00876F68" w:rsidRDefault="00876F68" w:rsidP="005603CF">
      <w:pPr>
        <w:jc w:val="left"/>
      </w:pPr>
    </w:p>
    <w:p w:rsidR="00876F68" w:rsidRDefault="00B23510" w:rsidP="00254C4C">
      <w:pPr>
        <w:jc w:val="left"/>
      </w:pPr>
      <w:r>
        <w:rPr>
          <w:noProof/>
          <w:lang w:eastAsia="es-ES"/>
        </w:rPr>
        <w:drawing>
          <wp:inline distT="0" distB="0" distL="0" distR="0" wp14:anchorId="6EA32D3F" wp14:editId="2E9FB9C3">
            <wp:extent cx="5400040" cy="3176602"/>
            <wp:effectExtent l="0" t="0" r="0" b="0"/>
            <wp:docPr id="55" name="Gráfico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37BC7" w:rsidRDefault="00437BC7" w:rsidP="005603CF">
      <w:pPr>
        <w:jc w:val="left"/>
      </w:pPr>
    </w:p>
    <w:p w:rsidR="00437BC7" w:rsidRDefault="00437BC7" w:rsidP="005603CF">
      <w:pPr>
        <w:jc w:val="left"/>
        <w:sectPr w:rsidR="00437BC7" w:rsidSect="00587709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437BC7" w:rsidRDefault="00437BC7" w:rsidP="00437BC7">
      <w:pPr>
        <w:pStyle w:val="Ttulo1"/>
        <w:spacing w:before="100" w:after="100"/>
        <w:rPr>
          <w:szCs w:val="24"/>
        </w:rPr>
      </w:pPr>
      <w:bookmarkStart w:id="28" w:name="_Toc25320445"/>
      <w:r w:rsidRPr="00437BC7">
        <w:rPr>
          <w:szCs w:val="24"/>
        </w:rPr>
        <w:lastRenderedPageBreak/>
        <w:t>Audiencias Provinciales</w:t>
      </w:r>
      <w:bookmarkEnd w:id="28"/>
    </w:p>
    <w:p w:rsidR="00B348E9" w:rsidRPr="00CB2B9E" w:rsidRDefault="00B348E9" w:rsidP="00CB2B9E">
      <w:pPr>
        <w:pStyle w:val="Ttulo2"/>
        <w:rPr>
          <w:rFonts w:ascii="Verdana" w:hAnsi="Verdana"/>
          <w:color w:val="auto"/>
          <w:sz w:val="24"/>
          <w:szCs w:val="24"/>
        </w:rPr>
      </w:pPr>
      <w:bookmarkStart w:id="29" w:name="_Toc25320446"/>
      <w:r w:rsidRPr="00CB2B9E">
        <w:rPr>
          <w:rFonts w:ascii="Verdana" w:hAnsi="Verdana"/>
          <w:color w:val="auto"/>
          <w:sz w:val="24"/>
          <w:szCs w:val="24"/>
        </w:rPr>
        <w:t xml:space="preserve">Secciones especializadas en Violencia </w:t>
      </w:r>
      <w:r w:rsidR="001F6436" w:rsidRPr="00CB2B9E">
        <w:rPr>
          <w:rFonts w:ascii="Verdana" w:hAnsi="Verdana"/>
          <w:color w:val="auto"/>
          <w:sz w:val="24"/>
          <w:szCs w:val="24"/>
        </w:rPr>
        <w:t>de Género</w:t>
      </w:r>
      <w:bookmarkEnd w:id="29"/>
    </w:p>
    <w:p w:rsidR="00B348E9" w:rsidRPr="00B348E9" w:rsidRDefault="00B348E9" w:rsidP="00B348E9"/>
    <w:p w:rsidR="00B348E9" w:rsidRDefault="00B348E9" w:rsidP="00B348E9"/>
    <w:p w:rsidR="00B348E9" w:rsidRPr="00B348E9" w:rsidRDefault="00B348E9" w:rsidP="00B348E9">
      <w:pPr>
        <w:sectPr w:rsidR="00B348E9" w:rsidRPr="00B348E9" w:rsidSect="00587709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437BC7" w:rsidRDefault="00437BC7" w:rsidP="00170A5F">
      <w:pPr>
        <w:jc w:val="left"/>
      </w:pPr>
    </w:p>
    <w:p w:rsidR="00596224" w:rsidRDefault="00596224" w:rsidP="00170A5F">
      <w:pPr>
        <w:jc w:val="left"/>
      </w:pPr>
    </w:p>
    <w:p w:rsidR="00170A5F" w:rsidRPr="00170A5F" w:rsidRDefault="00170A5F" w:rsidP="00170A5F">
      <w:pPr>
        <w:pStyle w:val="Ttulo3"/>
        <w:rPr>
          <w:rFonts w:ascii="Verdana" w:hAnsi="Verdana"/>
          <w:color w:val="auto"/>
        </w:rPr>
      </w:pPr>
      <w:bookmarkStart w:id="30" w:name="_Toc25320447"/>
      <w:r w:rsidRPr="00170A5F">
        <w:rPr>
          <w:rFonts w:ascii="Verdana" w:hAnsi="Verdana"/>
          <w:color w:val="auto"/>
        </w:rPr>
        <w:t>Procedimientos en Única Instancia</w:t>
      </w:r>
      <w:bookmarkEnd w:id="30"/>
    </w:p>
    <w:tbl>
      <w:tblPr>
        <w:tblW w:w="77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355"/>
        <w:gridCol w:w="1256"/>
        <w:gridCol w:w="1235"/>
        <w:gridCol w:w="1141"/>
      </w:tblGrid>
      <w:tr w:rsidR="000B54C1" w:rsidRPr="000B54C1" w:rsidTr="009E5955">
        <w:trPr>
          <w:trHeight w:val="705"/>
          <w:jc w:val="center"/>
        </w:trPr>
        <w:tc>
          <w:tcPr>
            <w:tcW w:w="2776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2F2F2" w:themeColor="background1" w:themeShade="F2"/>
            </w:tcBorders>
            <w:shd w:val="clear" w:color="auto" w:fill="C6D9F1" w:themeFill="text2" w:themeFillTint="33"/>
            <w:noWrap/>
            <w:vAlign w:val="bottom"/>
          </w:tcPr>
          <w:p w:rsidR="00170A5F" w:rsidRPr="000B54C1" w:rsidRDefault="00170A5F" w:rsidP="00170A5F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0070C0"/>
              <w:left w:val="single" w:sz="8" w:space="0" w:color="F2F2F2" w:themeColor="background1" w:themeShade="F2"/>
              <w:bottom w:val="single" w:sz="8" w:space="0" w:color="0070C0"/>
              <w:right w:val="single" w:sz="8" w:space="0" w:color="F2F2F2" w:themeColor="background1" w:themeShade="F2"/>
            </w:tcBorders>
            <w:shd w:val="clear" w:color="auto" w:fill="C6D9F1" w:themeFill="text2" w:themeFillTint="33"/>
            <w:vAlign w:val="center"/>
          </w:tcPr>
          <w:p w:rsidR="00170A5F" w:rsidRPr="000B54C1" w:rsidRDefault="00170A5F" w:rsidP="00170A5F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20"/>
              </w:rPr>
              <w:t>Registrados</w:t>
            </w:r>
          </w:p>
        </w:tc>
        <w:tc>
          <w:tcPr>
            <w:tcW w:w="1256" w:type="dxa"/>
            <w:tcBorders>
              <w:top w:val="single" w:sz="8" w:space="0" w:color="0070C0"/>
              <w:left w:val="single" w:sz="8" w:space="0" w:color="F2F2F2" w:themeColor="background1" w:themeShade="F2"/>
              <w:bottom w:val="single" w:sz="8" w:space="0" w:color="0070C0"/>
              <w:right w:val="single" w:sz="8" w:space="0" w:color="F2F2F2" w:themeColor="background1" w:themeShade="F2"/>
            </w:tcBorders>
            <w:shd w:val="clear" w:color="auto" w:fill="C6D9F1" w:themeFill="text2" w:themeFillTint="33"/>
            <w:vAlign w:val="center"/>
          </w:tcPr>
          <w:p w:rsidR="00170A5F" w:rsidRPr="000B54C1" w:rsidRDefault="00170A5F" w:rsidP="00170A5F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20"/>
              </w:rPr>
              <w:t>Reabiertos o reiniciados</w:t>
            </w:r>
          </w:p>
        </w:tc>
        <w:tc>
          <w:tcPr>
            <w:tcW w:w="1235" w:type="dxa"/>
            <w:tcBorders>
              <w:top w:val="single" w:sz="8" w:space="0" w:color="0070C0"/>
              <w:left w:val="single" w:sz="8" w:space="0" w:color="F2F2F2" w:themeColor="background1" w:themeShade="F2"/>
              <w:bottom w:val="single" w:sz="8" w:space="0" w:color="0070C0"/>
              <w:right w:val="single" w:sz="8" w:space="0" w:color="F2F2F2" w:themeColor="background1" w:themeShade="F2"/>
            </w:tcBorders>
            <w:shd w:val="clear" w:color="auto" w:fill="C6D9F1" w:themeFill="text2" w:themeFillTint="33"/>
            <w:vAlign w:val="center"/>
          </w:tcPr>
          <w:p w:rsidR="00170A5F" w:rsidRPr="000B54C1" w:rsidRDefault="00170A5F" w:rsidP="00170A5F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20"/>
              </w:rPr>
              <w:t>Resueltos</w:t>
            </w:r>
          </w:p>
        </w:tc>
        <w:tc>
          <w:tcPr>
            <w:tcW w:w="1141" w:type="dxa"/>
            <w:tcBorders>
              <w:top w:val="single" w:sz="8" w:space="0" w:color="0070C0"/>
              <w:left w:val="single" w:sz="8" w:space="0" w:color="F2F2F2" w:themeColor="background1" w:themeShade="F2"/>
              <w:bottom w:val="single" w:sz="8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170A5F" w:rsidRPr="000B54C1" w:rsidRDefault="00170A5F" w:rsidP="00170A5F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20"/>
              </w:rPr>
              <w:t>Asuntos en trámite</w:t>
            </w:r>
          </w:p>
        </w:tc>
      </w:tr>
      <w:tr w:rsidR="00B23510" w:rsidRPr="00360E18" w:rsidTr="00B309CD">
        <w:trPr>
          <w:trHeight w:val="567"/>
          <w:jc w:val="center"/>
        </w:trPr>
        <w:tc>
          <w:tcPr>
            <w:tcW w:w="2776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510" w:rsidRPr="00573EF2" w:rsidRDefault="00B23510" w:rsidP="000B54C1">
            <w:pPr>
              <w:rPr>
                <w:rFonts w:cs="Arial"/>
                <w:color w:val="000000"/>
                <w:sz w:val="18"/>
                <w:szCs w:val="20"/>
              </w:rPr>
            </w:pPr>
            <w:r w:rsidRPr="00573EF2">
              <w:rPr>
                <w:rFonts w:cs="Arial"/>
                <w:color w:val="000000"/>
                <w:sz w:val="18"/>
                <w:szCs w:val="20"/>
              </w:rPr>
              <w:t>Sumarios</w:t>
            </w:r>
          </w:p>
        </w:tc>
        <w:tc>
          <w:tcPr>
            <w:tcW w:w="1355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56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41" w:type="dxa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274</w:t>
            </w:r>
          </w:p>
        </w:tc>
      </w:tr>
      <w:tr w:rsidR="00B23510" w:rsidRPr="00360E18" w:rsidTr="000B54C1">
        <w:trPr>
          <w:trHeight w:val="567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510" w:rsidRPr="00573EF2" w:rsidRDefault="00B23510" w:rsidP="000B54C1">
            <w:pPr>
              <w:rPr>
                <w:rFonts w:cs="Arial"/>
                <w:sz w:val="18"/>
                <w:szCs w:val="20"/>
              </w:rPr>
            </w:pPr>
            <w:r w:rsidRPr="00573EF2">
              <w:rPr>
                <w:rFonts w:cs="Arial"/>
                <w:sz w:val="18"/>
                <w:szCs w:val="20"/>
              </w:rPr>
              <w:t>Procedimientos abreviados</w:t>
            </w:r>
            <w:r w:rsidRPr="00573EF2">
              <w:rPr>
                <w:rStyle w:val="Refdenotaalpie"/>
                <w:rFonts w:cs="Arial"/>
                <w:sz w:val="18"/>
                <w:szCs w:val="20"/>
              </w:rPr>
              <w:footnoteReference w:id="11"/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</w:tr>
      <w:tr w:rsidR="00B23510" w:rsidRPr="00360E18" w:rsidTr="00B309CD">
        <w:trPr>
          <w:trHeight w:val="567"/>
          <w:jc w:val="center"/>
        </w:trPr>
        <w:tc>
          <w:tcPr>
            <w:tcW w:w="2776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B23510" w:rsidRPr="00573EF2" w:rsidRDefault="00B23510" w:rsidP="000B54C1">
            <w:pPr>
              <w:rPr>
                <w:rFonts w:cs="Arial"/>
                <w:sz w:val="18"/>
                <w:szCs w:val="20"/>
              </w:rPr>
            </w:pPr>
            <w:r w:rsidRPr="00573EF2">
              <w:rPr>
                <w:rFonts w:cs="Arial"/>
                <w:sz w:val="18"/>
                <w:szCs w:val="20"/>
              </w:rPr>
              <w:t>Jurado</w:t>
            </w:r>
            <w:r w:rsidRPr="00573EF2">
              <w:rPr>
                <w:rStyle w:val="Refdenotaalpie"/>
                <w:rFonts w:cs="Arial"/>
                <w:sz w:val="18"/>
                <w:szCs w:val="20"/>
              </w:rPr>
              <w:footnoteReference w:id="12"/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</w:tr>
      <w:tr w:rsidR="00B23510" w:rsidRPr="00360E18" w:rsidTr="00B309CD">
        <w:trPr>
          <w:trHeight w:val="567"/>
          <w:jc w:val="center"/>
        </w:trPr>
        <w:tc>
          <w:tcPr>
            <w:tcW w:w="2776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B23510" w:rsidRPr="000B54C1" w:rsidRDefault="00B23510" w:rsidP="000B54C1">
            <w:pPr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0B54C1">
              <w:rPr>
                <w:rFonts w:cs="Arial"/>
                <w:b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135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95</w:t>
            </w:r>
          </w:p>
        </w:tc>
        <w:tc>
          <w:tcPr>
            <w:tcW w:w="1256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79</w:t>
            </w:r>
          </w:p>
        </w:tc>
        <w:tc>
          <w:tcPr>
            <w:tcW w:w="114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337</w:t>
            </w:r>
          </w:p>
        </w:tc>
      </w:tr>
    </w:tbl>
    <w:p w:rsidR="00170A5F" w:rsidRPr="00360E18" w:rsidRDefault="00170A5F" w:rsidP="00170A5F">
      <w:pPr>
        <w:jc w:val="lef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3648"/>
        <w:gridCol w:w="2498"/>
      </w:tblGrid>
      <w:tr w:rsidR="00D14690" w:rsidTr="00D14690">
        <w:trPr>
          <w:trHeight w:val="82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D14690" w:rsidRDefault="00D14690" w:rsidP="00170A5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Casos en los que la víctima se acoge a la dispensa a la obligación de declarar como testigo. (Art.416 L.E.CRIM)</w:t>
            </w:r>
          </w:p>
        </w:tc>
      </w:tr>
      <w:tr w:rsidR="00D14690" w:rsidTr="00D14690">
        <w:trPr>
          <w:trHeight w:val="567"/>
        </w:trPr>
        <w:tc>
          <w:tcPr>
            <w:tcW w:w="1445" w:type="pct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2F2F2" w:themeColor="background1" w:themeShade="F2"/>
            </w:tcBorders>
            <w:shd w:val="clear" w:color="auto" w:fill="C6D9F1" w:themeFill="text2" w:themeFillTint="33"/>
            <w:vAlign w:val="center"/>
            <w:hideMark/>
          </w:tcPr>
          <w:p w:rsidR="00D14690" w:rsidRPr="000B54C1" w:rsidRDefault="00D14690" w:rsidP="00170A5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18"/>
              </w:rPr>
              <w:t>Españolas</w:t>
            </w:r>
          </w:p>
        </w:tc>
        <w:tc>
          <w:tcPr>
            <w:tcW w:w="2110" w:type="pct"/>
            <w:tcBorders>
              <w:top w:val="single" w:sz="8" w:space="0" w:color="0070C0"/>
              <w:left w:val="single" w:sz="8" w:space="0" w:color="F2F2F2" w:themeColor="background1" w:themeShade="F2"/>
              <w:bottom w:val="single" w:sz="8" w:space="0" w:color="0070C0"/>
              <w:right w:val="single" w:sz="8" w:space="0" w:color="F2F2F2" w:themeColor="background1" w:themeShade="F2"/>
            </w:tcBorders>
            <w:shd w:val="clear" w:color="auto" w:fill="C6D9F1" w:themeFill="text2" w:themeFillTint="33"/>
            <w:vAlign w:val="center"/>
            <w:hideMark/>
          </w:tcPr>
          <w:p w:rsidR="00D14690" w:rsidRPr="000B54C1" w:rsidRDefault="00D14690" w:rsidP="00170A5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18"/>
              </w:rPr>
              <w:t>Extranjeras</w:t>
            </w:r>
          </w:p>
        </w:tc>
        <w:tc>
          <w:tcPr>
            <w:tcW w:w="1445" w:type="pct"/>
            <w:tcBorders>
              <w:top w:val="single" w:sz="8" w:space="0" w:color="0070C0"/>
              <w:left w:val="single" w:sz="8" w:space="0" w:color="F2F2F2" w:themeColor="background1" w:themeShade="F2"/>
              <w:bottom w:val="single" w:sz="8" w:space="0" w:color="0070C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14690" w:rsidRPr="000B54C1" w:rsidRDefault="00D14690" w:rsidP="00170A5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18"/>
              </w:rPr>
              <w:t>Total</w:t>
            </w:r>
          </w:p>
        </w:tc>
      </w:tr>
      <w:tr w:rsidR="00B23510" w:rsidTr="00D14690">
        <w:trPr>
          <w:trHeight w:val="705"/>
        </w:trPr>
        <w:tc>
          <w:tcPr>
            <w:tcW w:w="1445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0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</w:tbl>
    <w:p w:rsidR="00170A5F" w:rsidRDefault="00170A5F" w:rsidP="00170A5F">
      <w:pPr>
        <w:jc w:val="left"/>
      </w:pPr>
    </w:p>
    <w:p w:rsidR="00371037" w:rsidRDefault="00371037" w:rsidP="00170A5F">
      <w:pPr>
        <w:jc w:val="left"/>
        <w:sectPr w:rsidR="00371037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371037" w:rsidRDefault="00371037" w:rsidP="00170A5F">
      <w:pPr>
        <w:jc w:val="left"/>
      </w:pPr>
    </w:p>
    <w:p w:rsidR="00371037" w:rsidRPr="00170A5F" w:rsidRDefault="00371037" w:rsidP="00371037">
      <w:pPr>
        <w:pStyle w:val="Ttulo3"/>
        <w:rPr>
          <w:rFonts w:ascii="Verdana" w:hAnsi="Verdana"/>
          <w:color w:val="auto"/>
        </w:rPr>
      </w:pPr>
      <w:bookmarkStart w:id="31" w:name="_Toc25320448"/>
      <w:r w:rsidRPr="00170A5F">
        <w:rPr>
          <w:rFonts w:ascii="Verdana" w:hAnsi="Verdana"/>
          <w:color w:val="auto"/>
        </w:rPr>
        <w:t>Terminación de los procedimientos en Única Instancia</w:t>
      </w:r>
      <w:bookmarkEnd w:id="31"/>
    </w:p>
    <w:tbl>
      <w:tblPr>
        <w:tblW w:w="5000" w:type="pct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433"/>
        <w:gridCol w:w="1269"/>
        <w:gridCol w:w="586"/>
        <w:gridCol w:w="1115"/>
        <w:gridCol w:w="877"/>
        <w:gridCol w:w="799"/>
      </w:tblGrid>
      <w:tr w:rsidR="000B54C1" w:rsidRPr="000B54C1" w:rsidTr="00B23510">
        <w:trPr>
          <w:trHeight w:val="465"/>
        </w:trPr>
        <w:tc>
          <w:tcPr>
            <w:tcW w:w="148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1037" w:rsidRPr="00360E18" w:rsidRDefault="00371037" w:rsidP="006A33EF">
            <w:pPr>
              <w:rPr>
                <w:rFonts w:cs="Arial"/>
                <w:szCs w:val="20"/>
              </w:rPr>
            </w:pPr>
          </w:p>
        </w:tc>
        <w:tc>
          <w:tcPr>
            <w:tcW w:w="829" w:type="pct"/>
            <w:vMerge w:val="restart"/>
            <w:tcBorders>
              <w:top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71037" w:rsidRPr="003831C6" w:rsidRDefault="00371037" w:rsidP="006049C5">
            <w:pPr>
              <w:rPr>
                <w:bCs/>
                <w:color w:val="0070C0"/>
                <w:sz w:val="18"/>
                <w:szCs w:val="18"/>
              </w:rPr>
            </w:pPr>
            <w:r w:rsidRPr="003831C6">
              <w:rPr>
                <w:bCs/>
                <w:color w:val="0070C0"/>
                <w:sz w:val="18"/>
                <w:szCs w:val="18"/>
              </w:rPr>
              <w:t>Sentencia condenatoria</w:t>
            </w:r>
          </w:p>
        </w:tc>
        <w:tc>
          <w:tcPr>
            <w:tcW w:w="734" w:type="pct"/>
            <w:vMerge w:val="restart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71037" w:rsidRPr="003831C6" w:rsidRDefault="00371037" w:rsidP="006A33EF">
            <w:pPr>
              <w:rPr>
                <w:bCs/>
                <w:color w:val="0070C0"/>
                <w:sz w:val="18"/>
                <w:szCs w:val="18"/>
              </w:rPr>
            </w:pPr>
            <w:r w:rsidRPr="003831C6">
              <w:rPr>
                <w:bCs/>
                <w:color w:val="0070C0"/>
                <w:sz w:val="18"/>
                <w:szCs w:val="18"/>
              </w:rPr>
              <w:t>Sentencia absolutoria</w:t>
            </w:r>
          </w:p>
        </w:tc>
        <w:tc>
          <w:tcPr>
            <w:tcW w:w="984" w:type="pct"/>
            <w:gridSpan w:val="2"/>
            <w:tcBorders>
              <w:top w:val="single" w:sz="8" w:space="0" w:color="0070C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71037" w:rsidRPr="003831C6" w:rsidRDefault="00371037" w:rsidP="006A33EF">
            <w:pPr>
              <w:rPr>
                <w:bCs/>
                <w:color w:val="0070C0"/>
                <w:sz w:val="18"/>
                <w:szCs w:val="18"/>
              </w:rPr>
            </w:pPr>
            <w:r w:rsidRPr="003831C6">
              <w:rPr>
                <w:bCs/>
                <w:color w:val="0070C0"/>
                <w:sz w:val="18"/>
                <w:szCs w:val="18"/>
              </w:rPr>
              <w:t>Sobreseimiento</w:t>
            </w:r>
          </w:p>
        </w:tc>
        <w:tc>
          <w:tcPr>
            <w:tcW w:w="507" w:type="pct"/>
            <w:vMerge w:val="restart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71037" w:rsidRPr="003831C6" w:rsidRDefault="00371037" w:rsidP="006A33EF">
            <w:pPr>
              <w:rPr>
                <w:bCs/>
                <w:color w:val="0070C0"/>
                <w:sz w:val="18"/>
                <w:szCs w:val="18"/>
              </w:rPr>
            </w:pPr>
            <w:r w:rsidRPr="003831C6">
              <w:rPr>
                <w:bCs/>
                <w:color w:val="0070C0"/>
                <w:sz w:val="18"/>
                <w:szCs w:val="18"/>
              </w:rPr>
              <w:t>Por otras causas</w:t>
            </w:r>
          </w:p>
        </w:tc>
        <w:tc>
          <w:tcPr>
            <w:tcW w:w="462" w:type="pct"/>
            <w:vMerge w:val="restart"/>
            <w:tcBorders>
              <w:top w:val="single" w:sz="8" w:space="0" w:color="0070C0"/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71037" w:rsidRPr="003831C6" w:rsidRDefault="00371037" w:rsidP="006A33EF">
            <w:pPr>
              <w:rPr>
                <w:bCs/>
                <w:color w:val="0070C0"/>
                <w:sz w:val="18"/>
                <w:szCs w:val="18"/>
              </w:rPr>
            </w:pPr>
            <w:r w:rsidRPr="003831C6">
              <w:rPr>
                <w:bCs/>
                <w:color w:val="0070C0"/>
                <w:sz w:val="18"/>
                <w:szCs w:val="18"/>
              </w:rPr>
              <w:t>Total</w:t>
            </w:r>
          </w:p>
        </w:tc>
      </w:tr>
      <w:tr w:rsidR="000B54C1" w:rsidRPr="000B54C1" w:rsidTr="00B23510">
        <w:trPr>
          <w:trHeight w:val="420"/>
        </w:trPr>
        <w:tc>
          <w:tcPr>
            <w:tcW w:w="148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1037" w:rsidRPr="00360E18" w:rsidRDefault="00371037" w:rsidP="006A33EF">
            <w:pPr>
              <w:rPr>
                <w:rFonts w:cs="Arial"/>
                <w:szCs w:val="20"/>
              </w:rPr>
            </w:pPr>
            <w:r w:rsidRPr="00360E18">
              <w:rPr>
                <w:rFonts w:cs="Arial"/>
                <w:szCs w:val="20"/>
              </w:rPr>
              <w:t> </w:t>
            </w:r>
          </w:p>
        </w:tc>
        <w:tc>
          <w:tcPr>
            <w:tcW w:w="829" w:type="pct"/>
            <w:vMerge/>
            <w:tcBorders>
              <w:bottom w:val="single" w:sz="8" w:space="0" w:color="0070C0"/>
            </w:tcBorders>
            <w:shd w:val="clear" w:color="auto" w:fill="C6D9F1" w:themeFill="text2" w:themeFillTint="33"/>
            <w:vAlign w:val="center"/>
          </w:tcPr>
          <w:p w:rsidR="00371037" w:rsidRPr="000B54C1" w:rsidRDefault="00371037" w:rsidP="006A33EF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bottom w:val="single" w:sz="8" w:space="0" w:color="0070C0"/>
            </w:tcBorders>
            <w:shd w:val="clear" w:color="auto" w:fill="C6D9F1" w:themeFill="text2" w:themeFillTint="33"/>
            <w:vAlign w:val="center"/>
          </w:tcPr>
          <w:p w:rsidR="00371037" w:rsidRPr="000B54C1" w:rsidRDefault="00371037" w:rsidP="006A33EF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371037" w:rsidRPr="003831C6" w:rsidRDefault="00371037" w:rsidP="006A33EF">
            <w:pPr>
              <w:rPr>
                <w:rFonts w:cs="Arial"/>
                <w:color w:val="0070C0"/>
                <w:sz w:val="18"/>
                <w:szCs w:val="18"/>
              </w:rPr>
            </w:pPr>
            <w:r w:rsidRPr="003831C6">
              <w:rPr>
                <w:rFonts w:cs="Arial"/>
                <w:color w:val="0070C0"/>
                <w:sz w:val="18"/>
                <w:szCs w:val="18"/>
              </w:rPr>
              <w:t>Libre</w:t>
            </w:r>
          </w:p>
        </w:tc>
        <w:tc>
          <w:tcPr>
            <w:tcW w:w="64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371037" w:rsidRPr="003831C6" w:rsidRDefault="00371037" w:rsidP="006A33EF">
            <w:pPr>
              <w:rPr>
                <w:rFonts w:cs="Arial"/>
                <w:color w:val="0070C0"/>
                <w:sz w:val="18"/>
                <w:szCs w:val="18"/>
              </w:rPr>
            </w:pPr>
            <w:r w:rsidRPr="003831C6">
              <w:rPr>
                <w:rFonts w:cs="Arial"/>
                <w:color w:val="0070C0"/>
                <w:sz w:val="18"/>
                <w:szCs w:val="18"/>
              </w:rPr>
              <w:t>Provisional</w:t>
            </w:r>
          </w:p>
        </w:tc>
        <w:tc>
          <w:tcPr>
            <w:tcW w:w="507" w:type="pct"/>
            <w:vMerge/>
            <w:tcBorders>
              <w:left w:val="single" w:sz="8" w:space="0" w:color="FFFFFF" w:themeColor="background1"/>
              <w:bottom w:val="single" w:sz="8" w:space="0" w:color="0070C0"/>
            </w:tcBorders>
            <w:shd w:val="clear" w:color="auto" w:fill="C6D9F1" w:themeFill="text2" w:themeFillTint="33"/>
            <w:vAlign w:val="center"/>
          </w:tcPr>
          <w:p w:rsidR="00371037" w:rsidRPr="000B54C1" w:rsidRDefault="00371037" w:rsidP="006A33EF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bottom w:val="single" w:sz="8" w:space="0" w:color="0070C0"/>
            </w:tcBorders>
            <w:shd w:val="clear" w:color="auto" w:fill="C6D9F1" w:themeFill="text2" w:themeFillTint="33"/>
            <w:vAlign w:val="center"/>
          </w:tcPr>
          <w:p w:rsidR="00371037" w:rsidRPr="000B54C1" w:rsidRDefault="00371037" w:rsidP="006A33EF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B23510" w:rsidRPr="00360E18" w:rsidTr="00B23510">
        <w:trPr>
          <w:trHeight w:val="567"/>
        </w:trPr>
        <w:tc>
          <w:tcPr>
            <w:tcW w:w="14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3510" w:rsidRPr="00573EF2" w:rsidRDefault="00B23510" w:rsidP="000B54C1">
            <w:pPr>
              <w:rPr>
                <w:rFonts w:cs="Arial"/>
                <w:sz w:val="18"/>
                <w:szCs w:val="18"/>
              </w:rPr>
            </w:pPr>
            <w:r w:rsidRPr="00573EF2">
              <w:rPr>
                <w:rFonts w:cs="Arial"/>
                <w:sz w:val="18"/>
                <w:szCs w:val="18"/>
              </w:rPr>
              <w:t>Sumarios</w:t>
            </w:r>
          </w:p>
        </w:tc>
        <w:tc>
          <w:tcPr>
            <w:tcW w:w="829" w:type="pct"/>
            <w:tcBorders>
              <w:bottom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bottom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bottom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bottom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</w:tr>
      <w:tr w:rsidR="00B23510" w:rsidRPr="00360E18" w:rsidTr="00B23510">
        <w:trPr>
          <w:trHeight w:val="567"/>
        </w:trPr>
        <w:tc>
          <w:tcPr>
            <w:tcW w:w="14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3510" w:rsidRPr="00573EF2" w:rsidRDefault="00B23510" w:rsidP="000B54C1">
            <w:pPr>
              <w:rPr>
                <w:rFonts w:cs="Arial"/>
                <w:sz w:val="18"/>
                <w:szCs w:val="18"/>
              </w:rPr>
            </w:pPr>
            <w:r w:rsidRPr="00573EF2">
              <w:rPr>
                <w:rFonts w:cs="Arial"/>
                <w:sz w:val="18"/>
                <w:szCs w:val="18"/>
              </w:rPr>
              <w:t>Procedimientos abreviados</w:t>
            </w: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</w:tr>
      <w:tr w:rsidR="00B23510" w:rsidRPr="00360E18" w:rsidTr="00B23510">
        <w:trPr>
          <w:trHeight w:val="567"/>
        </w:trPr>
        <w:tc>
          <w:tcPr>
            <w:tcW w:w="1483" w:type="pct"/>
            <w:tcBorders>
              <w:top w:val="nil"/>
            </w:tcBorders>
            <w:shd w:val="clear" w:color="auto" w:fill="auto"/>
            <w:noWrap/>
            <w:vAlign w:val="center"/>
          </w:tcPr>
          <w:p w:rsidR="00B23510" w:rsidRPr="00573EF2" w:rsidRDefault="00B23510" w:rsidP="000B54C1">
            <w:pPr>
              <w:rPr>
                <w:rFonts w:cs="Arial"/>
                <w:sz w:val="18"/>
                <w:szCs w:val="18"/>
              </w:rPr>
            </w:pPr>
            <w:r w:rsidRPr="00573EF2">
              <w:rPr>
                <w:rFonts w:cs="Arial"/>
                <w:sz w:val="18"/>
                <w:szCs w:val="18"/>
              </w:rPr>
              <w:t>Procedimientos Jurado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4" w:type="pct"/>
            <w:tcBorders>
              <w:top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top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pct"/>
            <w:tcBorders>
              <w:top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nil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</w:tr>
      <w:tr w:rsidR="00B23510" w:rsidRPr="000B54C1" w:rsidTr="00B23510">
        <w:trPr>
          <w:trHeight w:val="390"/>
        </w:trPr>
        <w:tc>
          <w:tcPr>
            <w:tcW w:w="1483" w:type="pct"/>
            <w:tcBorders>
              <w:bottom w:val="nil"/>
            </w:tcBorders>
            <w:shd w:val="clear" w:color="auto" w:fill="0070C0"/>
            <w:noWrap/>
            <w:vAlign w:val="center"/>
          </w:tcPr>
          <w:p w:rsidR="00B23510" w:rsidRPr="000B54C1" w:rsidRDefault="00B23510" w:rsidP="000B54C1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B54C1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829" w:type="pct"/>
            <w:tcBorders>
              <w:bottom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56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bottom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bottom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bottom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79</w:t>
            </w:r>
          </w:p>
        </w:tc>
      </w:tr>
    </w:tbl>
    <w:p w:rsidR="00371037" w:rsidRPr="000B54C1" w:rsidRDefault="00371037" w:rsidP="00371037">
      <w:pPr>
        <w:jc w:val="left"/>
        <w:rPr>
          <w:i/>
        </w:rPr>
      </w:pPr>
      <w:r w:rsidRPr="000B54C1">
        <w:rPr>
          <w:i/>
          <w:szCs w:val="20"/>
        </w:rPr>
        <w:t xml:space="preserve">Total sentencias dictadas: </w:t>
      </w:r>
      <w:r w:rsidR="00B23510">
        <w:rPr>
          <w:i/>
          <w:szCs w:val="20"/>
        </w:rPr>
        <w:t>70</w:t>
      </w:r>
      <w:r w:rsidRPr="000B54C1">
        <w:rPr>
          <w:i/>
          <w:szCs w:val="20"/>
        </w:rPr>
        <w:t xml:space="preserve">. Condenatorias: </w:t>
      </w:r>
      <w:r w:rsidR="00B23510">
        <w:rPr>
          <w:i/>
          <w:szCs w:val="20"/>
        </w:rPr>
        <w:t>56</w:t>
      </w:r>
      <w:r w:rsidRPr="000B54C1">
        <w:rPr>
          <w:i/>
          <w:szCs w:val="20"/>
        </w:rPr>
        <w:t xml:space="preserve"> (</w:t>
      </w:r>
      <w:r w:rsidR="00C209F1" w:rsidRPr="000B54C1">
        <w:rPr>
          <w:i/>
          <w:szCs w:val="20"/>
        </w:rPr>
        <w:t>8</w:t>
      </w:r>
      <w:r w:rsidR="00B23510">
        <w:rPr>
          <w:i/>
          <w:szCs w:val="20"/>
        </w:rPr>
        <w:t>0</w:t>
      </w:r>
      <w:r w:rsidRPr="000B54C1">
        <w:rPr>
          <w:i/>
          <w:szCs w:val="20"/>
        </w:rPr>
        <w:t>,</w:t>
      </w:r>
      <w:r w:rsidR="00B23510">
        <w:rPr>
          <w:i/>
          <w:szCs w:val="20"/>
        </w:rPr>
        <w:t>00</w:t>
      </w:r>
      <w:r w:rsidRPr="000B54C1">
        <w:rPr>
          <w:i/>
          <w:szCs w:val="20"/>
        </w:rPr>
        <w:t>% de las sentencias</w:t>
      </w:r>
      <w:r w:rsidR="00C209F1" w:rsidRPr="000B54C1">
        <w:rPr>
          <w:i/>
          <w:szCs w:val="20"/>
        </w:rPr>
        <w:t>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  <w:gridCol w:w="1469"/>
        <w:gridCol w:w="1563"/>
        <w:gridCol w:w="690"/>
        <w:gridCol w:w="1266"/>
        <w:gridCol w:w="1092"/>
      </w:tblGrid>
      <w:tr w:rsidR="000B54C1" w:rsidRPr="000B54C1" w:rsidTr="008D40B8">
        <w:trPr>
          <w:trHeight w:val="480"/>
          <w:jc w:val="center"/>
        </w:trPr>
        <w:tc>
          <w:tcPr>
            <w:tcW w:w="0" w:type="auto"/>
            <w:tcBorders>
              <w:top w:val="single" w:sz="8" w:space="0" w:color="0070C0"/>
              <w:left w:val="nil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371037" w:rsidRPr="000B54C1" w:rsidRDefault="00371037" w:rsidP="000B54C1">
            <w:pPr>
              <w:rPr>
                <w:rFonts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71037" w:rsidRPr="000B54C1" w:rsidRDefault="00371037" w:rsidP="000B54C1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20"/>
              </w:rPr>
              <w:t xml:space="preserve">Sentencia </w:t>
            </w:r>
            <w:r w:rsidRPr="000B54C1">
              <w:rPr>
                <w:rFonts w:cs="Arial"/>
                <w:b/>
                <w:color w:val="0070C0"/>
                <w:sz w:val="18"/>
                <w:szCs w:val="20"/>
              </w:rPr>
              <w:br/>
              <w:t>condenatoria</w:t>
            </w:r>
          </w:p>
        </w:tc>
        <w:tc>
          <w:tcPr>
            <w:tcW w:w="0" w:type="auto"/>
            <w:vMerge w:val="restart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71037" w:rsidRPr="000B54C1" w:rsidRDefault="00371037" w:rsidP="00042348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20"/>
              </w:rPr>
              <w:t>Sentencia absolutoria</w:t>
            </w:r>
          </w:p>
        </w:tc>
        <w:tc>
          <w:tcPr>
            <w:tcW w:w="0" w:type="auto"/>
            <w:gridSpan w:val="2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71037" w:rsidRPr="000B54C1" w:rsidRDefault="00371037" w:rsidP="00042348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20"/>
              </w:rPr>
              <w:t>Sobreseimiento</w:t>
            </w:r>
          </w:p>
        </w:tc>
        <w:tc>
          <w:tcPr>
            <w:tcW w:w="0" w:type="auto"/>
            <w:vMerge w:val="restart"/>
            <w:tcBorders>
              <w:top w:val="single" w:sz="8" w:space="0" w:color="0070C0"/>
              <w:left w:val="single" w:sz="8" w:space="0" w:color="FFFFFF" w:themeColor="background1"/>
              <w:right w:val="nil"/>
            </w:tcBorders>
            <w:shd w:val="clear" w:color="auto" w:fill="C6D9F1" w:themeFill="text2" w:themeFillTint="33"/>
            <w:vAlign w:val="center"/>
          </w:tcPr>
          <w:p w:rsidR="00371037" w:rsidRPr="000B54C1" w:rsidRDefault="00371037" w:rsidP="000B54C1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20"/>
              </w:rPr>
              <w:t>Por otras causas</w:t>
            </w:r>
          </w:p>
        </w:tc>
      </w:tr>
      <w:tr w:rsidR="000B54C1" w:rsidRPr="000B54C1" w:rsidTr="008D40B8">
        <w:trPr>
          <w:trHeight w:val="435"/>
          <w:jc w:val="center"/>
        </w:trPr>
        <w:tc>
          <w:tcPr>
            <w:tcW w:w="0" w:type="auto"/>
            <w:tcBorders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371037" w:rsidRPr="000B54C1" w:rsidRDefault="00371037" w:rsidP="000B54C1">
            <w:pPr>
              <w:rPr>
                <w:rFonts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71037" w:rsidRPr="000B54C1" w:rsidRDefault="00371037" w:rsidP="000B54C1">
            <w:pPr>
              <w:rPr>
                <w:rFonts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71037" w:rsidRPr="000B54C1" w:rsidRDefault="00371037" w:rsidP="00042348">
            <w:pPr>
              <w:rPr>
                <w:rFonts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371037" w:rsidRPr="000B54C1" w:rsidRDefault="00371037" w:rsidP="00042348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20"/>
              </w:rPr>
              <w:t>Libre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371037" w:rsidRPr="000B54C1" w:rsidRDefault="00371037" w:rsidP="00042348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0B54C1">
              <w:rPr>
                <w:rFonts w:cs="Arial"/>
                <w:b/>
                <w:color w:val="0070C0"/>
                <w:sz w:val="18"/>
                <w:szCs w:val="20"/>
              </w:rPr>
              <w:t>Provisional</w:t>
            </w:r>
          </w:p>
        </w:tc>
        <w:tc>
          <w:tcPr>
            <w:tcW w:w="0" w:type="auto"/>
            <w:vMerge/>
            <w:tcBorders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371037" w:rsidRPr="000B54C1" w:rsidRDefault="00371037" w:rsidP="000B54C1">
            <w:pPr>
              <w:rPr>
                <w:rFonts w:cs="Arial"/>
                <w:b/>
                <w:color w:val="0070C0"/>
                <w:sz w:val="18"/>
                <w:szCs w:val="20"/>
              </w:rPr>
            </w:pPr>
          </w:p>
        </w:tc>
      </w:tr>
      <w:tr w:rsidR="00B23510" w:rsidTr="007035EF">
        <w:trPr>
          <w:trHeight w:val="567"/>
          <w:jc w:val="center"/>
        </w:trPr>
        <w:tc>
          <w:tcPr>
            <w:tcW w:w="0" w:type="auto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510" w:rsidRPr="00573EF2" w:rsidRDefault="00B23510" w:rsidP="000B54C1">
            <w:pPr>
              <w:rPr>
                <w:rFonts w:cs="Arial"/>
                <w:sz w:val="18"/>
                <w:szCs w:val="20"/>
              </w:rPr>
            </w:pPr>
            <w:r w:rsidRPr="00573EF2">
              <w:rPr>
                <w:rFonts w:cs="Arial"/>
                <w:sz w:val="18"/>
                <w:szCs w:val="20"/>
              </w:rPr>
              <w:t>Sumarios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70,2%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17,0%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8,5%</w:t>
            </w:r>
          </w:p>
        </w:tc>
      </w:tr>
      <w:tr w:rsidR="00B23510" w:rsidTr="000B54C1">
        <w:trPr>
          <w:trHeight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510" w:rsidRPr="00573EF2" w:rsidRDefault="00B23510" w:rsidP="000B54C1">
            <w:pPr>
              <w:rPr>
                <w:rFonts w:cs="Arial"/>
                <w:sz w:val="18"/>
                <w:szCs w:val="20"/>
              </w:rPr>
            </w:pPr>
            <w:r w:rsidRPr="00573EF2">
              <w:rPr>
                <w:rFonts w:cs="Arial"/>
                <w:sz w:val="18"/>
                <w:szCs w:val="20"/>
              </w:rPr>
              <w:t>Procedimientos abreviados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69,6%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8,7%</w:t>
            </w:r>
          </w:p>
        </w:tc>
      </w:tr>
      <w:tr w:rsidR="00B23510" w:rsidTr="007035EF">
        <w:trPr>
          <w:trHeight w:val="567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B23510" w:rsidRPr="00573EF2" w:rsidRDefault="00B23510" w:rsidP="000B54C1">
            <w:pPr>
              <w:rPr>
                <w:rFonts w:cs="Arial"/>
                <w:sz w:val="18"/>
                <w:szCs w:val="20"/>
              </w:rPr>
            </w:pPr>
            <w:r w:rsidRPr="00573EF2">
              <w:rPr>
                <w:rFonts w:cs="Arial"/>
                <w:sz w:val="18"/>
                <w:szCs w:val="20"/>
              </w:rPr>
              <w:t>Procedimientos Jurado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11,1%</w:t>
            </w:r>
          </w:p>
        </w:tc>
      </w:tr>
      <w:tr w:rsidR="00B23510" w:rsidTr="007035EF">
        <w:trPr>
          <w:trHeight w:val="567"/>
          <w:jc w:val="center"/>
        </w:trPr>
        <w:tc>
          <w:tcPr>
            <w:tcW w:w="0" w:type="auto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noWrap/>
            <w:vAlign w:val="center"/>
          </w:tcPr>
          <w:p w:rsidR="00B23510" w:rsidRPr="000B54C1" w:rsidRDefault="00B23510" w:rsidP="000B54C1">
            <w:pP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0B54C1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70,9%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17,7%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0,0%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2,5%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8,9%</w:t>
            </w:r>
          </w:p>
        </w:tc>
      </w:tr>
    </w:tbl>
    <w:p w:rsidR="00371037" w:rsidRPr="007035EF" w:rsidRDefault="00371037" w:rsidP="00371037">
      <w:pPr>
        <w:pStyle w:val="Ttulo3"/>
        <w:rPr>
          <w:rFonts w:ascii="Verdana" w:hAnsi="Verdana"/>
          <w:b w:val="0"/>
          <w:color w:val="auto"/>
        </w:rPr>
      </w:pPr>
      <w:bookmarkStart w:id="32" w:name="_Toc25320449"/>
      <w:r w:rsidRPr="007035EF">
        <w:rPr>
          <w:rFonts w:ascii="Verdana" w:hAnsi="Verdana"/>
          <w:b w:val="0"/>
          <w:color w:val="auto"/>
        </w:rPr>
        <w:t>Personas enjuiciadas</w:t>
      </w:r>
      <w:bookmarkEnd w:id="32"/>
    </w:p>
    <w:tbl>
      <w:tblPr>
        <w:tblpPr w:leftFromText="141" w:rightFromText="141" w:vertAnchor="text" w:horzAnchor="margin" w:tblpXSpec="center" w:tblpY="299"/>
        <w:tblW w:w="10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47"/>
        <w:gridCol w:w="1418"/>
        <w:gridCol w:w="1312"/>
        <w:gridCol w:w="1157"/>
        <w:gridCol w:w="1312"/>
        <w:gridCol w:w="1418"/>
        <w:gridCol w:w="1133"/>
      </w:tblGrid>
      <w:tr w:rsidR="00042348" w:rsidRPr="007035EF" w:rsidTr="0011026E">
        <w:trPr>
          <w:trHeight w:val="446"/>
        </w:trPr>
        <w:tc>
          <w:tcPr>
            <w:tcW w:w="921" w:type="dxa"/>
            <w:vMerge w:val="restart"/>
            <w:tcBorders>
              <w:top w:val="single" w:sz="8" w:space="0" w:color="0070C0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42348" w:rsidRPr="007035EF" w:rsidRDefault="00042348" w:rsidP="00C90303">
            <w:pPr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42348" w:rsidRPr="007035EF" w:rsidRDefault="00042348" w:rsidP="00C90303">
            <w:pPr>
              <w:rPr>
                <w:bCs/>
                <w:color w:val="0070C0"/>
                <w:sz w:val="18"/>
                <w:szCs w:val="18"/>
              </w:rPr>
            </w:pPr>
            <w:r w:rsidRPr="007035EF">
              <w:rPr>
                <w:bCs/>
                <w:color w:val="0070C0"/>
                <w:sz w:val="18"/>
                <w:szCs w:val="18"/>
              </w:rPr>
              <w:t>Personas enjuiciadas</w:t>
            </w:r>
          </w:p>
        </w:tc>
        <w:tc>
          <w:tcPr>
            <w:tcW w:w="2730" w:type="dxa"/>
            <w:gridSpan w:val="2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42348" w:rsidRPr="007035EF" w:rsidRDefault="00042348" w:rsidP="00C90303">
            <w:pPr>
              <w:rPr>
                <w:color w:val="0070C0"/>
                <w:sz w:val="18"/>
                <w:szCs w:val="18"/>
              </w:rPr>
            </w:pPr>
            <w:r w:rsidRPr="007035EF">
              <w:rPr>
                <w:color w:val="0070C0"/>
                <w:sz w:val="18"/>
                <w:szCs w:val="18"/>
              </w:rPr>
              <w:t>Personas Condenadas</w:t>
            </w:r>
          </w:p>
        </w:tc>
        <w:tc>
          <w:tcPr>
            <w:tcW w:w="2469" w:type="dxa"/>
            <w:gridSpan w:val="2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42348" w:rsidRPr="007035EF" w:rsidRDefault="00042348" w:rsidP="00C90303">
            <w:pPr>
              <w:rPr>
                <w:color w:val="0070C0"/>
                <w:sz w:val="18"/>
                <w:szCs w:val="18"/>
              </w:rPr>
            </w:pPr>
            <w:r w:rsidRPr="007035EF">
              <w:rPr>
                <w:color w:val="0070C0"/>
                <w:sz w:val="18"/>
                <w:szCs w:val="18"/>
              </w:rPr>
              <w:t>Personas Absueltas</w:t>
            </w:r>
          </w:p>
        </w:tc>
        <w:tc>
          <w:tcPr>
            <w:tcW w:w="1418" w:type="dxa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42348" w:rsidRPr="007035EF" w:rsidRDefault="00042348" w:rsidP="00C90303">
            <w:pPr>
              <w:rPr>
                <w:color w:val="0070C0"/>
                <w:sz w:val="18"/>
                <w:szCs w:val="18"/>
              </w:rPr>
            </w:pPr>
            <w:r w:rsidRPr="007035EF">
              <w:rPr>
                <w:color w:val="0070C0"/>
                <w:sz w:val="18"/>
                <w:szCs w:val="18"/>
              </w:rPr>
              <w:t>Total Condenadas</w:t>
            </w:r>
          </w:p>
        </w:tc>
        <w:tc>
          <w:tcPr>
            <w:tcW w:w="1133" w:type="dxa"/>
            <w:vMerge w:val="restart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</w:tcBorders>
            <w:shd w:val="clear" w:color="auto" w:fill="C6D9F1" w:themeFill="text2" w:themeFillTint="33"/>
            <w:vAlign w:val="center"/>
          </w:tcPr>
          <w:p w:rsidR="00042348" w:rsidRPr="007035EF" w:rsidRDefault="00042348" w:rsidP="00C90303">
            <w:pPr>
              <w:rPr>
                <w:color w:val="0070C0"/>
                <w:sz w:val="18"/>
                <w:szCs w:val="18"/>
              </w:rPr>
            </w:pPr>
            <w:r w:rsidRPr="007035EF">
              <w:rPr>
                <w:color w:val="0070C0"/>
                <w:sz w:val="18"/>
                <w:szCs w:val="18"/>
              </w:rPr>
              <w:t>Total Absueltas</w:t>
            </w:r>
          </w:p>
        </w:tc>
      </w:tr>
      <w:tr w:rsidR="00042348" w:rsidRPr="007035EF" w:rsidTr="0011026E">
        <w:trPr>
          <w:trHeight w:val="408"/>
        </w:trPr>
        <w:tc>
          <w:tcPr>
            <w:tcW w:w="921" w:type="dxa"/>
            <w:vMerge/>
            <w:tcBorders>
              <w:top w:val="single" w:sz="8" w:space="0" w:color="0070C0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42348" w:rsidRPr="007035EF" w:rsidRDefault="00042348" w:rsidP="00C90303">
            <w:pPr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42348" w:rsidRPr="007035EF" w:rsidRDefault="00042348" w:rsidP="00C90303">
            <w:pPr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042348" w:rsidRPr="007035EF" w:rsidRDefault="00042348" w:rsidP="00C90303">
            <w:pPr>
              <w:rPr>
                <w:color w:val="0070C0"/>
                <w:sz w:val="18"/>
                <w:szCs w:val="18"/>
              </w:rPr>
            </w:pPr>
            <w:r w:rsidRPr="007035EF">
              <w:rPr>
                <w:color w:val="0070C0"/>
                <w:sz w:val="18"/>
                <w:szCs w:val="18"/>
              </w:rPr>
              <w:t>Españolas</w:t>
            </w:r>
          </w:p>
        </w:tc>
        <w:tc>
          <w:tcPr>
            <w:tcW w:w="1312" w:type="dxa"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042348" w:rsidRPr="007035EF" w:rsidRDefault="00042348" w:rsidP="00C90303">
            <w:pPr>
              <w:rPr>
                <w:color w:val="0070C0"/>
                <w:sz w:val="18"/>
                <w:szCs w:val="18"/>
              </w:rPr>
            </w:pPr>
            <w:r w:rsidRPr="007035EF">
              <w:rPr>
                <w:color w:val="0070C0"/>
                <w:sz w:val="18"/>
                <w:szCs w:val="18"/>
              </w:rPr>
              <w:t>Extranjeras</w:t>
            </w:r>
          </w:p>
        </w:tc>
        <w:tc>
          <w:tcPr>
            <w:tcW w:w="1157" w:type="dxa"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042348" w:rsidRPr="007035EF" w:rsidRDefault="00042348" w:rsidP="00C90303">
            <w:pPr>
              <w:rPr>
                <w:color w:val="0070C0"/>
                <w:sz w:val="18"/>
                <w:szCs w:val="18"/>
              </w:rPr>
            </w:pPr>
            <w:r w:rsidRPr="007035EF">
              <w:rPr>
                <w:color w:val="0070C0"/>
                <w:sz w:val="18"/>
                <w:szCs w:val="18"/>
              </w:rPr>
              <w:t>Españolas</w:t>
            </w:r>
          </w:p>
        </w:tc>
        <w:tc>
          <w:tcPr>
            <w:tcW w:w="1312" w:type="dxa"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042348" w:rsidRPr="007035EF" w:rsidRDefault="00042348" w:rsidP="00C90303">
            <w:pPr>
              <w:rPr>
                <w:color w:val="0070C0"/>
                <w:sz w:val="18"/>
                <w:szCs w:val="18"/>
              </w:rPr>
            </w:pPr>
            <w:r w:rsidRPr="007035EF">
              <w:rPr>
                <w:color w:val="0070C0"/>
                <w:sz w:val="18"/>
                <w:szCs w:val="18"/>
              </w:rPr>
              <w:t>Extranjeras</w:t>
            </w:r>
          </w:p>
        </w:tc>
        <w:tc>
          <w:tcPr>
            <w:tcW w:w="1418" w:type="dxa"/>
            <w:vMerge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42348" w:rsidRPr="007035EF" w:rsidRDefault="00042348" w:rsidP="00C90303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</w:tcBorders>
            <w:shd w:val="clear" w:color="auto" w:fill="C6D9F1" w:themeFill="text2" w:themeFillTint="33"/>
            <w:vAlign w:val="center"/>
          </w:tcPr>
          <w:p w:rsidR="00042348" w:rsidRPr="007035EF" w:rsidRDefault="00042348" w:rsidP="00C90303">
            <w:pPr>
              <w:rPr>
                <w:color w:val="0070C0"/>
                <w:sz w:val="18"/>
                <w:szCs w:val="18"/>
              </w:rPr>
            </w:pPr>
          </w:p>
        </w:tc>
      </w:tr>
      <w:tr w:rsidR="00B23510" w:rsidRPr="007035EF" w:rsidTr="007035EF">
        <w:trPr>
          <w:trHeight w:val="567"/>
        </w:trPr>
        <w:tc>
          <w:tcPr>
            <w:tcW w:w="921" w:type="dxa"/>
            <w:tcBorders>
              <w:top w:val="single" w:sz="8" w:space="0" w:color="0070C0"/>
            </w:tcBorders>
            <w:shd w:val="clear" w:color="auto" w:fill="auto"/>
            <w:noWrap/>
            <w:vAlign w:val="center"/>
          </w:tcPr>
          <w:p w:rsidR="00B23510" w:rsidRPr="007035EF" w:rsidRDefault="00B23510" w:rsidP="00C90303">
            <w:pPr>
              <w:rPr>
                <w:sz w:val="18"/>
                <w:szCs w:val="18"/>
              </w:rPr>
            </w:pPr>
            <w:r w:rsidRPr="007035EF">
              <w:rPr>
                <w:sz w:val="18"/>
                <w:szCs w:val="18"/>
              </w:rPr>
              <w:t>Varones</w:t>
            </w:r>
          </w:p>
        </w:tc>
        <w:tc>
          <w:tcPr>
            <w:tcW w:w="1347" w:type="dxa"/>
            <w:tcBorders>
              <w:top w:val="single" w:sz="8" w:space="0" w:color="0070C0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70C0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12" w:type="dxa"/>
            <w:tcBorders>
              <w:top w:val="single" w:sz="8" w:space="0" w:color="0070C0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7" w:type="dxa"/>
            <w:tcBorders>
              <w:top w:val="single" w:sz="8" w:space="0" w:color="0070C0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single" w:sz="8" w:space="0" w:color="0070C0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8" w:space="0" w:color="0070C0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3" w:type="dxa"/>
            <w:tcBorders>
              <w:top w:val="single" w:sz="8" w:space="0" w:color="0070C0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</w:tr>
      <w:tr w:rsidR="00B23510" w:rsidTr="007035EF">
        <w:trPr>
          <w:trHeight w:val="567"/>
        </w:trPr>
        <w:tc>
          <w:tcPr>
            <w:tcW w:w="921" w:type="dxa"/>
            <w:tcBorders>
              <w:bottom w:val="single" w:sz="8" w:space="0" w:color="0070C0"/>
            </w:tcBorders>
            <w:shd w:val="clear" w:color="auto" w:fill="auto"/>
            <w:noWrap/>
            <w:vAlign w:val="center"/>
          </w:tcPr>
          <w:p w:rsidR="00B23510" w:rsidRPr="00573EF2" w:rsidRDefault="00B23510" w:rsidP="00C90303">
            <w:pPr>
              <w:rPr>
                <w:sz w:val="18"/>
                <w:szCs w:val="18"/>
              </w:rPr>
            </w:pPr>
            <w:r w:rsidRPr="00573EF2">
              <w:rPr>
                <w:sz w:val="18"/>
                <w:szCs w:val="18"/>
              </w:rPr>
              <w:t>Mujeres</w:t>
            </w:r>
          </w:p>
        </w:tc>
        <w:tc>
          <w:tcPr>
            <w:tcW w:w="1347" w:type="dxa"/>
            <w:tcBorders>
              <w:bottom w:val="single" w:sz="8" w:space="0" w:color="0070C0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0070C0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2" w:type="dxa"/>
            <w:tcBorders>
              <w:bottom w:val="single" w:sz="8" w:space="0" w:color="0070C0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bottom w:val="single" w:sz="8" w:space="0" w:color="0070C0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bottom w:val="single" w:sz="8" w:space="0" w:color="0070C0"/>
            </w:tcBorders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70C0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bottom w:val="single" w:sz="8" w:space="0" w:color="0070C0"/>
            </w:tcBorders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B23510" w:rsidRPr="007F0A02" w:rsidTr="007035EF">
        <w:trPr>
          <w:trHeight w:val="567"/>
        </w:trPr>
        <w:tc>
          <w:tcPr>
            <w:tcW w:w="921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noWrap/>
            <w:vAlign w:val="center"/>
          </w:tcPr>
          <w:p w:rsidR="00B23510" w:rsidRPr="00042348" w:rsidRDefault="00B23510" w:rsidP="00C9030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2348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1347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41</w:t>
            </w:r>
          </w:p>
        </w:tc>
        <w:tc>
          <w:tcPr>
            <w:tcW w:w="1312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15</w:t>
            </w:r>
          </w:p>
        </w:tc>
        <w:tc>
          <w:tcPr>
            <w:tcW w:w="1157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56</w:t>
            </w:r>
          </w:p>
        </w:tc>
        <w:tc>
          <w:tcPr>
            <w:tcW w:w="1133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noWrap/>
            <w:vAlign w:val="center"/>
          </w:tcPr>
          <w:p w:rsidR="00B23510" w:rsidRDefault="00B23510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15</w:t>
            </w:r>
          </w:p>
        </w:tc>
      </w:tr>
    </w:tbl>
    <w:p w:rsidR="00371037" w:rsidRPr="00520EC8" w:rsidRDefault="00371037" w:rsidP="00371037">
      <w:pPr>
        <w:pStyle w:val="Textoindependiente"/>
        <w:rPr>
          <w:sz w:val="22"/>
        </w:rPr>
      </w:pPr>
    </w:p>
    <w:p w:rsidR="0021621B" w:rsidRDefault="0021621B" w:rsidP="00170A5F">
      <w:pPr>
        <w:jc w:val="left"/>
        <w:sectPr w:rsidR="0021621B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371037" w:rsidRDefault="00371037" w:rsidP="00170A5F">
      <w:pPr>
        <w:jc w:val="left"/>
      </w:pPr>
    </w:p>
    <w:p w:rsidR="0021621B" w:rsidRPr="0021621B" w:rsidRDefault="0021621B" w:rsidP="0021621B">
      <w:pPr>
        <w:pStyle w:val="Ttulo3"/>
        <w:rPr>
          <w:rFonts w:ascii="Verdana" w:hAnsi="Verdana"/>
          <w:color w:val="auto"/>
        </w:rPr>
      </w:pPr>
      <w:bookmarkStart w:id="33" w:name="_Toc25320450"/>
      <w:r>
        <w:rPr>
          <w:rFonts w:ascii="Verdana" w:hAnsi="Verdana"/>
          <w:color w:val="auto"/>
        </w:rPr>
        <w:t>Porcentaje de Condenas sobre P</w:t>
      </w:r>
      <w:r w:rsidRPr="0021621B">
        <w:rPr>
          <w:rFonts w:ascii="Verdana" w:hAnsi="Verdana"/>
          <w:color w:val="auto"/>
        </w:rPr>
        <w:t>ersonas enjuiciadas</w:t>
      </w:r>
      <w:bookmarkEnd w:id="33"/>
    </w:p>
    <w:tbl>
      <w:tblPr>
        <w:tblW w:w="5000" w:type="pct"/>
        <w:jc w:val="center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2868"/>
        <w:gridCol w:w="2908"/>
      </w:tblGrid>
      <w:tr w:rsidR="00532AC9" w:rsidRPr="00532AC9" w:rsidTr="002A677C">
        <w:trPr>
          <w:trHeight w:val="1095"/>
          <w:jc w:val="center"/>
        </w:trPr>
        <w:tc>
          <w:tcPr>
            <w:tcW w:w="1659" w:type="pct"/>
            <w:tcBorders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1621B" w:rsidRPr="00532AC9" w:rsidRDefault="0021621B" w:rsidP="006A33EF">
            <w:pPr>
              <w:rPr>
                <w:rFonts w:cs="Arial"/>
                <w:b/>
                <w:bCs/>
                <w:color w:val="0070C0"/>
                <w:sz w:val="18"/>
                <w:szCs w:val="20"/>
              </w:rPr>
            </w:pPr>
            <w:r w:rsidRPr="00532AC9">
              <w:rPr>
                <w:rFonts w:cs="Arial"/>
                <w:b/>
                <w:bCs/>
                <w:color w:val="0070C0"/>
                <w:sz w:val="18"/>
                <w:szCs w:val="20"/>
              </w:rPr>
              <w:t>Entre el total de enjuiciados</w:t>
            </w:r>
          </w:p>
        </w:tc>
        <w:tc>
          <w:tcPr>
            <w:tcW w:w="1659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1621B" w:rsidRPr="00532AC9" w:rsidRDefault="0021621B" w:rsidP="006A33EF">
            <w:pPr>
              <w:rPr>
                <w:rFonts w:cs="Arial"/>
                <w:b/>
                <w:bCs/>
                <w:color w:val="0070C0"/>
                <w:sz w:val="18"/>
                <w:szCs w:val="20"/>
              </w:rPr>
            </w:pPr>
            <w:r w:rsidRPr="00532AC9">
              <w:rPr>
                <w:rFonts w:cs="Arial"/>
                <w:b/>
                <w:bCs/>
                <w:color w:val="0070C0"/>
                <w:sz w:val="18"/>
                <w:szCs w:val="20"/>
              </w:rPr>
              <w:t>Entre los españoles enjuiciados</w:t>
            </w:r>
          </w:p>
        </w:tc>
        <w:tc>
          <w:tcPr>
            <w:tcW w:w="1682" w:type="pct"/>
            <w:tcBorders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1621B" w:rsidRPr="00532AC9" w:rsidRDefault="0021621B" w:rsidP="006A33EF">
            <w:pPr>
              <w:rPr>
                <w:rFonts w:cs="Arial"/>
                <w:b/>
                <w:bCs/>
                <w:color w:val="0070C0"/>
                <w:sz w:val="18"/>
                <w:szCs w:val="20"/>
              </w:rPr>
            </w:pPr>
            <w:r w:rsidRPr="00532AC9">
              <w:rPr>
                <w:rFonts w:cs="Arial"/>
                <w:b/>
                <w:bCs/>
                <w:color w:val="0070C0"/>
                <w:sz w:val="18"/>
                <w:szCs w:val="20"/>
              </w:rPr>
              <w:t>Entre los extranjeros enjuiciados</w:t>
            </w:r>
          </w:p>
        </w:tc>
      </w:tr>
      <w:tr w:rsidR="00B23510" w:rsidRPr="00360E18" w:rsidTr="002A677C">
        <w:trPr>
          <w:trHeight w:val="567"/>
          <w:jc w:val="center"/>
        </w:trPr>
        <w:tc>
          <w:tcPr>
            <w:tcW w:w="1659" w:type="pct"/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78,87%</w:t>
            </w:r>
          </w:p>
        </w:tc>
        <w:tc>
          <w:tcPr>
            <w:tcW w:w="1659" w:type="pct"/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82,00%</w:t>
            </w:r>
          </w:p>
        </w:tc>
        <w:tc>
          <w:tcPr>
            <w:tcW w:w="1682" w:type="pct"/>
            <w:shd w:val="clear" w:color="auto" w:fill="auto"/>
            <w:noWrap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71,43%</w:t>
            </w:r>
          </w:p>
        </w:tc>
      </w:tr>
    </w:tbl>
    <w:p w:rsidR="0021621B" w:rsidRPr="00360E18" w:rsidRDefault="0021621B" w:rsidP="0021621B"/>
    <w:tbl>
      <w:tblPr>
        <w:tblW w:w="5000" w:type="pct"/>
        <w:jc w:val="center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4450"/>
      </w:tblGrid>
      <w:tr w:rsidR="0021621B" w:rsidRPr="00360E18" w:rsidTr="002A677C">
        <w:trPr>
          <w:trHeight w:val="1095"/>
          <w:jc w:val="center"/>
        </w:trPr>
        <w:tc>
          <w:tcPr>
            <w:tcW w:w="2426" w:type="pct"/>
            <w:tcBorders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1621B" w:rsidRPr="00532AC9" w:rsidRDefault="0021621B" w:rsidP="006A33EF">
            <w:pPr>
              <w:rPr>
                <w:rFonts w:cs="Arial"/>
                <w:b/>
                <w:bCs/>
                <w:color w:val="0070C0"/>
                <w:sz w:val="18"/>
                <w:szCs w:val="20"/>
              </w:rPr>
            </w:pPr>
            <w:r w:rsidRPr="00532AC9">
              <w:rPr>
                <w:rFonts w:cs="Arial"/>
                <w:b/>
                <w:bCs/>
                <w:color w:val="0070C0"/>
                <w:sz w:val="18"/>
                <w:szCs w:val="20"/>
              </w:rPr>
              <w:t xml:space="preserve">Varones enjuiciados </w:t>
            </w:r>
          </w:p>
        </w:tc>
        <w:tc>
          <w:tcPr>
            <w:tcW w:w="2574" w:type="pct"/>
            <w:tcBorders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1621B" w:rsidRPr="00532AC9" w:rsidRDefault="0021621B" w:rsidP="006A33EF">
            <w:pPr>
              <w:rPr>
                <w:rFonts w:cs="Arial"/>
                <w:b/>
                <w:bCs/>
                <w:color w:val="0070C0"/>
                <w:sz w:val="18"/>
                <w:szCs w:val="20"/>
              </w:rPr>
            </w:pPr>
            <w:r w:rsidRPr="00532AC9">
              <w:rPr>
                <w:rFonts w:cs="Arial"/>
                <w:b/>
                <w:bCs/>
                <w:color w:val="0070C0"/>
                <w:sz w:val="18"/>
                <w:szCs w:val="20"/>
              </w:rPr>
              <w:t>Condenados  entre los varones enjuiciados</w:t>
            </w:r>
          </w:p>
        </w:tc>
      </w:tr>
      <w:tr w:rsidR="00B23510" w:rsidRPr="00360E18" w:rsidTr="002A677C">
        <w:trPr>
          <w:trHeight w:val="567"/>
          <w:jc w:val="center"/>
        </w:trPr>
        <w:tc>
          <w:tcPr>
            <w:tcW w:w="2426" w:type="pct"/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98,59%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23510" w:rsidRDefault="00B2351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80,00%</w:t>
            </w:r>
          </w:p>
        </w:tc>
      </w:tr>
    </w:tbl>
    <w:p w:rsidR="00B23510" w:rsidRDefault="00B23510" w:rsidP="00170A5F">
      <w:pPr>
        <w:jc w:val="left"/>
        <w:rPr>
          <w:rFonts w:eastAsia="Verdana"/>
          <w:b/>
          <w:bCs/>
          <w:color w:val="000000" w:themeColor="dark1"/>
          <w:szCs w:val="20"/>
          <w:lang w:eastAsia="es-E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59894B66" wp14:editId="031E6BA3">
                <wp:simplePos x="0" y="0"/>
                <wp:positionH relativeFrom="column">
                  <wp:posOffset>-302260</wp:posOffset>
                </wp:positionH>
                <wp:positionV relativeFrom="paragraph">
                  <wp:posOffset>445770</wp:posOffset>
                </wp:positionV>
                <wp:extent cx="6119495" cy="3599815"/>
                <wp:effectExtent l="0" t="0" r="0" b="0"/>
                <wp:wrapNone/>
                <wp:docPr id="59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9815"/>
                          <a:chOff x="0" y="0"/>
                          <a:chExt cx="6120000" cy="3600000"/>
                        </a:xfrm>
                      </wpg:grpSpPr>
                      <wpg:graphicFrame>
                        <wpg:cNvPr id="60" name="1 Gráfico"/>
                        <wpg:cNvFrPr/>
                        <wpg:xfrm>
                          <a:off x="0" y="0"/>
                          <a:ext cx="6120000" cy="36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8"/>
                          </a:graphicData>
                        </a:graphic>
                      </wpg:graphicFrame>
                      <wps:wsp>
                        <wps:cNvPr id="61" name="2 CuadroTexto"/>
                        <wps:cNvSpPr txBox="1"/>
                        <wps:spPr>
                          <a:xfrm>
                            <a:off x="742950" y="171450"/>
                            <a:ext cx="4524375" cy="219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F85" w:rsidRDefault="00EB1F85" w:rsidP="00B235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Porcentaje de condenas sobre personas enjuiciadas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-23.8pt;margin-top:35.1pt;width:481.85pt;height:283.45pt;z-index:251802624;mso-width-relative:margin;mso-height-relative:margin" coordsize="61200,36000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">
                <v:shape id="1 Gráfico" o:spid="_x0000_s1045" type="#_x0000_t75" style="position:absolute;left:9998;top:10485;width:43163;height:234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">
                  <v:imagedata r:id="rId39" o:title=""/>
                  <o:lock v:ext="edit" aspectratio="f"/>
                </v:shape>
                <v:shape id="2 CuadroTexto" o:spid="_x0000_s1046" type="#_x0000_t202" style="position:absolute;left:7429;top:1714;width:45244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7wsMA&#10;AADbAAAADwAAAGRycy9kb3ducmV2LnhtbESP3YrCMBSE7xd8h3AWvFk0dS+q1EZZBEFkvfDnAY7N&#10;sSltTkqTrfXtN4Lg5TAz3zD5erCN6KnzlWMFs2kCgrhwuuJSweW8nSxA+ICssXFMCh7kYb0afeSY&#10;aXfnI/WnUIoIYZ+hAhNCm0npC0MW/dS1xNG7uc5iiLIrpe7wHuG2kd9JkkqLFccFgy1tDBX16c8q&#10;+DJtcvi97a5bnRam3nuc236v1Phz+FmCCDSEd/jV3mkF6Qy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57wsMAAADbAAAADwAAAAAAAAAAAAAAAACYAgAAZHJzL2Rv&#10;d25yZXYueG1sUEsFBgAAAAAEAAQA9QAAAIgDAAAAAA==&#10;" filled="f" stroked="f">
                  <v:textbox>
                    <w:txbxContent>
                      <w:p w:rsidR="00EB1F85" w:rsidRDefault="00EB1F85" w:rsidP="00B2351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eastAsia="Verdana" w:hAnsi="Verdana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Porcentaje de condenas sobre personas enjuiciadas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3510" w:rsidRDefault="00B23510" w:rsidP="00170A5F">
      <w:pPr>
        <w:jc w:val="left"/>
        <w:rPr>
          <w:rFonts w:eastAsia="Verdana"/>
          <w:b/>
          <w:bCs/>
          <w:color w:val="000000" w:themeColor="dark1"/>
          <w:szCs w:val="20"/>
          <w:lang w:eastAsia="es-ES"/>
        </w:rPr>
      </w:pPr>
    </w:p>
    <w:p w:rsidR="00B23510" w:rsidRDefault="00B23510" w:rsidP="00170A5F">
      <w:pPr>
        <w:jc w:val="left"/>
        <w:rPr>
          <w:rFonts w:eastAsia="Verdana"/>
          <w:b/>
          <w:bCs/>
          <w:color w:val="000000" w:themeColor="dark1"/>
          <w:szCs w:val="20"/>
          <w:lang w:eastAsia="es-ES"/>
        </w:rPr>
      </w:pPr>
    </w:p>
    <w:p w:rsidR="00B23510" w:rsidRDefault="00B23510" w:rsidP="00170A5F">
      <w:pPr>
        <w:jc w:val="left"/>
        <w:rPr>
          <w:rFonts w:eastAsia="Verdana"/>
          <w:b/>
          <w:bCs/>
          <w:color w:val="000000" w:themeColor="dark1"/>
          <w:szCs w:val="20"/>
          <w:lang w:eastAsia="es-ES"/>
        </w:rPr>
      </w:pPr>
    </w:p>
    <w:p w:rsidR="00B23510" w:rsidRDefault="00B23510" w:rsidP="00170A5F">
      <w:pPr>
        <w:jc w:val="left"/>
        <w:rPr>
          <w:rFonts w:eastAsia="Verdana"/>
          <w:b/>
          <w:bCs/>
          <w:color w:val="000000" w:themeColor="dark1"/>
          <w:szCs w:val="20"/>
          <w:lang w:eastAsia="es-ES"/>
        </w:rPr>
      </w:pPr>
    </w:p>
    <w:p w:rsidR="00B23510" w:rsidRDefault="00B23510" w:rsidP="00170A5F">
      <w:pPr>
        <w:jc w:val="left"/>
        <w:rPr>
          <w:rFonts w:eastAsia="Verdana"/>
          <w:b/>
          <w:bCs/>
          <w:color w:val="000000" w:themeColor="dark1"/>
          <w:szCs w:val="20"/>
          <w:lang w:eastAsia="es-ES"/>
        </w:rPr>
      </w:pPr>
    </w:p>
    <w:p w:rsidR="00B23510" w:rsidRDefault="00B23510" w:rsidP="00170A5F">
      <w:pPr>
        <w:jc w:val="left"/>
        <w:rPr>
          <w:rFonts w:eastAsia="Verdana"/>
          <w:b/>
          <w:bCs/>
          <w:color w:val="000000" w:themeColor="dark1"/>
          <w:szCs w:val="20"/>
          <w:lang w:eastAsia="es-ES"/>
        </w:rPr>
      </w:pPr>
    </w:p>
    <w:p w:rsidR="00B23510" w:rsidRDefault="00B23510" w:rsidP="00170A5F">
      <w:pPr>
        <w:jc w:val="left"/>
        <w:rPr>
          <w:rFonts w:eastAsia="Verdana"/>
          <w:b/>
          <w:bCs/>
          <w:color w:val="000000" w:themeColor="dark1"/>
          <w:szCs w:val="20"/>
          <w:lang w:eastAsia="es-ES"/>
        </w:rPr>
      </w:pPr>
    </w:p>
    <w:p w:rsidR="00B23510" w:rsidRDefault="00B23510" w:rsidP="00170A5F">
      <w:pPr>
        <w:jc w:val="left"/>
        <w:rPr>
          <w:rFonts w:eastAsia="Verdana"/>
          <w:b/>
          <w:bCs/>
          <w:color w:val="000000" w:themeColor="dark1"/>
          <w:szCs w:val="20"/>
          <w:lang w:eastAsia="es-ES"/>
        </w:rPr>
      </w:pPr>
    </w:p>
    <w:p w:rsidR="0021621B" w:rsidRDefault="0021621B" w:rsidP="00170A5F">
      <w:pPr>
        <w:jc w:val="left"/>
      </w:pPr>
    </w:p>
    <w:p w:rsidR="00B23510" w:rsidRDefault="00B23510" w:rsidP="00170A5F">
      <w:pPr>
        <w:jc w:val="left"/>
      </w:pPr>
    </w:p>
    <w:p w:rsidR="00B23510" w:rsidRDefault="00B23510" w:rsidP="00170A5F">
      <w:pPr>
        <w:jc w:val="left"/>
      </w:pPr>
    </w:p>
    <w:p w:rsidR="0021621B" w:rsidRDefault="0021621B" w:rsidP="00170A5F">
      <w:pPr>
        <w:jc w:val="left"/>
      </w:pPr>
    </w:p>
    <w:p w:rsidR="002A677C" w:rsidRDefault="002A677C" w:rsidP="00170A5F">
      <w:pPr>
        <w:jc w:val="left"/>
      </w:pPr>
    </w:p>
    <w:p w:rsidR="0021621B" w:rsidRDefault="0021621B" w:rsidP="00170A5F">
      <w:pPr>
        <w:jc w:val="left"/>
      </w:pPr>
    </w:p>
    <w:p w:rsidR="0021621B" w:rsidRDefault="0021621B" w:rsidP="00170A5F">
      <w:pPr>
        <w:jc w:val="left"/>
        <w:sectPr w:rsidR="0021621B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21621B" w:rsidRDefault="0021621B" w:rsidP="00170A5F">
      <w:pPr>
        <w:jc w:val="left"/>
      </w:pPr>
    </w:p>
    <w:p w:rsidR="00BD303E" w:rsidRPr="00BD303E" w:rsidRDefault="00BD303E" w:rsidP="00BD303E">
      <w:pPr>
        <w:pStyle w:val="Ttulo3"/>
        <w:rPr>
          <w:rFonts w:ascii="Verdana" w:hAnsi="Verdana"/>
          <w:color w:val="auto"/>
        </w:rPr>
      </w:pPr>
      <w:bookmarkStart w:id="34" w:name="_Toc25320451"/>
      <w:r>
        <w:rPr>
          <w:rFonts w:ascii="Verdana" w:hAnsi="Verdana"/>
          <w:color w:val="auto"/>
        </w:rPr>
        <w:t>Recursos de Apelación contra S</w:t>
      </w:r>
      <w:r w:rsidRPr="00BD303E">
        <w:rPr>
          <w:rFonts w:ascii="Verdana" w:hAnsi="Verdana"/>
          <w:color w:val="auto"/>
        </w:rPr>
        <w:t>entencias</w:t>
      </w:r>
      <w:bookmarkEnd w:id="34"/>
    </w:p>
    <w:p w:rsidR="00BD303E" w:rsidRPr="00360E18" w:rsidRDefault="00BD303E" w:rsidP="00BD303E"/>
    <w:tbl>
      <w:tblPr>
        <w:tblW w:w="0" w:type="auto"/>
        <w:jc w:val="center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1787"/>
        <w:gridCol w:w="1631"/>
        <w:gridCol w:w="2021"/>
      </w:tblGrid>
      <w:tr w:rsidR="007F730B" w:rsidRPr="007F730B" w:rsidTr="009162F6">
        <w:trPr>
          <w:trHeight w:val="795"/>
          <w:jc w:val="center"/>
        </w:trPr>
        <w:tc>
          <w:tcPr>
            <w:tcW w:w="0" w:type="auto"/>
            <w:tcBorders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7F730B">
              <w:rPr>
                <w:rFonts w:cs="Arial"/>
                <w:b/>
                <w:color w:val="0070C0"/>
                <w:sz w:val="18"/>
                <w:szCs w:val="20"/>
              </w:rPr>
              <w:t>Recursos de apelación de sentencias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7F730B">
              <w:rPr>
                <w:rFonts w:cs="Arial"/>
                <w:b/>
                <w:color w:val="0070C0"/>
                <w:sz w:val="18"/>
                <w:szCs w:val="20"/>
              </w:rPr>
              <w:t>Ingresados trimestre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7F730B">
              <w:rPr>
                <w:rFonts w:cs="Arial"/>
                <w:b/>
                <w:color w:val="0070C0"/>
                <w:sz w:val="18"/>
                <w:szCs w:val="20"/>
              </w:rPr>
              <w:t>Resueltos trimestre</w:t>
            </w:r>
          </w:p>
        </w:tc>
        <w:tc>
          <w:tcPr>
            <w:tcW w:w="0" w:type="auto"/>
            <w:tcBorders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20"/>
              </w:rPr>
            </w:pPr>
            <w:r w:rsidRPr="007F730B">
              <w:rPr>
                <w:rFonts w:cs="Arial"/>
                <w:b/>
                <w:color w:val="0070C0"/>
                <w:sz w:val="18"/>
                <w:szCs w:val="20"/>
              </w:rPr>
              <w:t>Pendientes final trimestre</w:t>
            </w:r>
          </w:p>
        </w:tc>
      </w:tr>
      <w:tr w:rsidR="00122D3B" w:rsidRPr="00360E18" w:rsidTr="00261747">
        <w:trPr>
          <w:trHeight w:val="567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</w:tcPr>
          <w:p w:rsidR="00122D3B" w:rsidRDefault="00122D3B" w:rsidP="007F730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Procedimientos abreviados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1.355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1.188</w:t>
            </w:r>
          </w:p>
        </w:tc>
      </w:tr>
      <w:tr w:rsidR="00122D3B" w:rsidRPr="00360E18" w:rsidTr="00261747">
        <w:trPr>
          <w:trHeight w:val="567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22D3B" w:rsidRDefault="00122D3B" w:rsidP="007F730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Juicios de faltas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122D3B" w:rsidRPr="00360E18" w:rsidTr="00261747">
        <w:trPr>
          <w:trHeight w:val="567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122D3B" w:rsidRDefault="00122D3B" w:rsidP="007F730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Juicios sobre Delitos Leves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110</w:t>
            </w:r>
          </w:p>
        </w:tc>
      </w:tr>
      <w:tr w:rsidR="00122D3B" w:rsidRPr="00360E18" w:rsidTr="00261747">
        <w:trPr>
          <w:trHeight w:val="567"/>
          <w:jc w:val="center"/>
        </w:trPr>
        <w:tc>
          <w:tcPr>
            <w:tcW w:w="0" w:type="auto"/>
            <w:shd w:val="clear" w:color="auto" w:fill="0070C0"/>
            <w:vAlign w:val="center"/>
          </w:tcPr>
          <w:p w:rsidR="00122D3B" w:rsidRPr="00587709" w:rsidRDefault="00122D3B" w:rsidP="007F730B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87709">
              <w:rPr>
                <w:b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0070C0"/>
            <w:noWrap/>
            <w:vAlign w:val="center"/>
          </w:tcPr>
          <w:p w:rsidR="00122D3B" w:rsidRDefault="00122D3B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1.548</w:t>
            </w:r>
          </w:p>
        </w:tc>
        <w:tc>
          <w:tcPr>
            <w:tcW w:w="0" w:type="auto"/>
            <w:shd w:val="clear" w:color="auto" w:fill="0070C0"/>
            <w:noWrap/>
            <w:vAlign w:val="center"/>
          </w:tcPr>
          <w:p w:rsidR="00122D3B" w:rsidRDefault="00122D3B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1.376</w:t>
            </w:r>
          </w:p>
        </w:tc>
        <w:tc>
          <w:tcPr>
            <w:tcW w:w="0" w:type="auto"/>
            <w:shd w:val="clear" w:color="auto" w:fill="0070C0"/>
            <w:noWrap/>
            <w:vAlign w:val="center"/>
          </w:tcPr>
          <w:p w:rsidR="00122D3B" w:rsidRDefault="00122D3B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1.299</w:t>
            </w:r>
          </w:p>
        </w:tc>
      </w:tr>
    </w:tbl>
    <w:p w:rsidR="00BD303E" w:rsidRPr="00360E18" w:rsidRDefault="00BD303E" w:rsidP="00BD303E">
      <w:pPr>
        <w:jc w:val="left"/>
      </w:pPr>
    </w:p>
    <w:tbl>
      <w:tblPr>
        <w:tblW w:w="11066" w:type="dxa"/>
        <w:jc w:val="center"/>
        <w:tblBorders>
          <w:top w:val="single" w:sz="8" w:space="0" w:color="0070C0"/>
          <w:bottom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1576"/>
        <w:gridCol w:w="1390"/>
        <w:gridCol w:w="1469"/>
        <w:gridCol w:w="1284"/>
        <w:gridCol w:w="1469"/>
        <w:gridCol w:w="1284"/>
      </w:tblGrid>
      <w:tr w:rsidR="00BD303E" w:rsidRPr="00360E18" w:rsidTr="009162F6">
        <w:trPr>
          <w:trHeight w:val="550"/>
          <w:jc w:val="center"/>
        </w:trPr>
        <w:tc>
          <w:tcPr>
            <w:tcW w:w="25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D303E" w:rsidRPr="00D750A4" w:rsidRDefault="00BD303E" w:rsidP="006A33E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7F730B">
              <w:rPr>
                <w:rFonts w:cs="Arial"/>
                <w:b/>
                <w:color w:val="0070C0"/>
                <w:sz w:val="18"/>
                <w:szCs w:val="18"/>
              </w:rPr>
              <w:t>Estimatoria</w:t>
            </w:r>
          </w:p>
        </w:tc>
        <w:tc>
          <w:tcPr>
            <w:tcW w:w="2753" w:type="dxa"/>
            <w:gridSpan w:val="2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C6D9F1" w:themeFill="text2" w:themeFillTint="33"/>
            <w:vAlign w:val="center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7F730B">
              <w:rPr>
                <w:rFonts w:cs="Arial"/>
                <w:b/>
                <w:color w:val="0070C0"/>
                <w:sz w:val="18"/>
                <w:szCs w:val="18"/>
              </w:rPr>
              <w:t>Desestimatoria</w:t>
            </w:r>
          </w:p>
        </w:tc>
      </w:tr>
      <w:tr w:rsidR="00BD303E" w:rsidRPr="00360E18" w:rsidTr="009162F6">
        <w:trPr>
          <w:trHeight w:val="1662"/>
          <w:jc w:val="center"/>
        </w:trPr>
        <w:tc>
          <w:tcPr>
            <w:tcW w:w="2594" w:type="dxa"/>
            <w:tcBorders>
              <w:bottom w:val="single" w:sz="8" w:space="0" w:color="0070C0"/>
            </w:tcBorders>
            <w:shd w:val="clear" w:color="auto" w:fill="auto"/>
            <w:noWrap/>
            <w:vAlign w:val="bottom"/>
          </w:tcPr>
          <w:p w:rsidR="00BD303E" w:rsidRPr="00D750A4" w:rsidRDefault="00BD303E" w:rsidP="006A33E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7F730B">
              <w:rPr>
                <w:rFonts w:cs="Arial"/>
                <w:b/>
                <w:color w:val="0070C0"/>
                <w:sz w:val="18"/>
                <w:szCs w:val="18"/>
              </w:rPr>
              <w:t>% estimación recursos contras sentencias condenatorias</w:t>
            </w:r>
          </w:p>
        </w:tc>
        <w:tc>
          <w:tcPr>
            <w:tcW w:w="1390" w:type="dxa"/>
            <w:tcBorders>
              <w:top w:val="nil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7F730B">
              <w:rPr>
                <w:rFonts w:cs="Arial"/>
                <w:b/>
                <w:color w:val="0070C0"/>
                <w:sz w:val="18"/>
                <w:szCs w:val="18"/>
              </w:rPr>
              <w:t>% estimación recursos contras sentencias absolutorias</w:t>
            </w:r>
          </w:p>
        </w:tc>
        <w:tc>
          <w:tcPr>
            <w:tcW w:w="1469" w:type="dxa"/>
            <w:tcBorders>
              <w:top w:val="nil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7F730B">
              <w:rPr>
                <w:rFonts w:cs="Arial"/>
                <w:b/>
                <w:color w:val="0070C0"/>
                <w:sz w:val="18"/>
                <w:szCs w:val="18"/>
              </w:rPr>
              <w:t>Sentencia condenatoria</w:t>
            </w:r>
          </w:p>
        </w:tc>
        <w:tc>
          <w:tcPr>
            <w:tcW w:w="1284" w:type="dxa"/>
            <w:tcBorders>
              <w:top w:val="nil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7F730B">
              <w:rPr>
                <w:rFonts w:cs="Arial"/>
                <w:b/>
                <w:color w:val="0070C0"/>
                <w:sz w:val="18"/>
                <w:szCs w:val="18"/>
              </w:rPr>
              <w:t>Sentencia absolutoria</w:t>
            </w:r>
          </w:p>
        </w:tc>
        <w:tc>
          <w:tcPr>
            <w:tcW w:w="1469" w:type="dxa"/>
            <w:tcBorders>
              <w:top w:val="nil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7F730B">
              <w:rPr>
                <w:rFonts w:cs="Arial"/>
                <w:b/>
                <w:color w:val="0070C0"/>
                <w:sz w:val="18"/>
                <w:szCs w:val="18"/>
              </w:rPr>
              <w:t>Sentencia condenatoria</w:t>
            </w:r>
          </w:p>
        </w:tc>
        <w:tc>
          <w:tcPr>
            <w:tcW w:w="1284" w:type="dxa"/>
            <w:tcBorders>
              <w:top w:val="nil"/>
              <w:left w:val="single" w:sz="8" w:space="0" w:color="FFFFFF" w:themeColor="background1"/>
              <w:bottom w:val="single" w:sz="8" w:space="0" w:color="0070C0"/>
            </w:tcBorders>
            <w:shd w:val="clear" w:color="auto" w:fill="C6D9F1" w:themeFill="text2" w:themeFillTint="33"/>
            <w:vAlign w:val="center"/>
          </w:tcPr>
          <w:p w:rsidR="00BD303E" w:rsidRPr="007F730B" w:rsidRDefault="00BD303E" w:rsidP="006A33EF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7F730B">
              <w:rPr>
                <w:rFonts w:cs="Arial"/>
                <w:b/>
                <w:color w:val="0070C0"/>
                <w:sz w:val="18"/>
                <w:szCs w:val="18"/>
              </w:rPr>
              <w:t>Sentencia absolutoria</w:t>
            </w:r>
          </w:p>
        </w:tc>
      </w:tr>
      <w:tr w:rsidR="00122D3B" w:rsidRPr="00360E18" w:rsidTr="00261747">
        <w:trPr>
          <w:trHeight w:val="567"/>
          <w:jc w:val="center"/>
        </w:trPr>
        <w:tc>
          <w:tcPr>
            <w:tcW w:w="2594" w:type="dxa"/>
            <w:tcBorders>
              <w:top w:val="single" w:sz="8" w:space="0" w:color="0070C0"/>
              <w:bottom w:val="nil"/>
            </w:tcBorders>
            <w:shd w:val="clear" w:color="auto" w:fill="auto"/>
            <w:vAlign w:val="center"/>
          </w:tcPr>
          <w:p w:rsidR="00122D3B" w:rsidRDefault="00122D3B" w:rsidP="007F730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Procedimientos abreviados</w:t>
            </w:r>
          </w:p>
        </w:tc>
        <w:tc>
          <w:tcPr>
            <w:tcW w:w="1576" w:type="dxa"/>
            <w:tcBorders>
              <w:top w:val="single" w:sz="8" w:space="0" w:color="0070C0"/>
              <w:bottom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14,6%</w:t>
            </w:r>
          </w:p>
        </w:tc>
        <w:tc>
          <w:tcPr>
            <w:tcW w:w="1390" w:type="dxa"/>
            <w:tcBorders>
              <w:top w:val="single" w:sz="8" w:space="0" w:color="0070C0"/>
              <w:bottom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24,7%</w:t>
            </w:r>
          </w:p>
        </w:tc>
        <w:tc>
          <w:tcPr>
            <w:tcW w:w="1469" w:type="dxa"/>
            <w:tcBorders>
              <w:top w:val="single" w:sz="8" w:space="0" w:color="0070C0"/>
              <w:bottom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84" w:type="dxa"/>
            <w:tcBorders>
              <w:top w:val="single" w:sz="8" w:space="0" w:color="0070C0"/>
              <w:bottom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69" w:type="dxa"/>
            <w:tcBorders>
              <w:top w:val="single" w:sz="8" w:space="0" w:color="0070C0"/>
              <w:bottom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284" w:type="dxa"/>
            <w:tcBorders>
              <w:top w:val="single" w:sz="8" w:space="0" w:color="0070C0"/>
              <w:bottom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171</w:t>
            </w:r>
          </w:p>
        </w:tc>
      </w:tr>
      <w:tr w:rsidR="00122D3B" w:rsidRPr="00360E18" w:rsidTr="00261747">
        <w:trPr>
          <w:trHeight w:val="567"/>
          <w:jc w:val="center"/>
        </w:trPr>
        <w:tc>
          <w:tcPr>
            <w:tcW w:w="2594" w:type="dxa"/>
            <w:tcBorders>
              <w:top w:val="nil"/>
            </w:tcBorders>
            <w:shd w:val="clear" w:color="auto" w:fill="auto"/>
            <w:vAlign w:val="center"/>
          </w:tcPr>
          <w:p w:rsidR="00122D3B" w:rsidRDefault="00122D3B" w:rsidP="007F730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Juicios de faltas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122D3B" w:rsidRPr="00360E18" w:rsidTr="00261747">
        <w:trPr>
          <w:trHeight w:val="567"/>
          <w:jc w:val="center"/>
        </w:trPr>
        <w:tc>
          <w:tcPr>
            <w:tcW w:w="2594" w:type="dxa"/>
            <w:tcBorders>
              <w:bottom w:val="single" w:sz="8" w:space="0" w:color="0070C0"/>
            </w:tcBorders>
            <w:shd w:val="clear" w:color="auto" w:fill="auto"/>
            <w:noWrap/>
            <w:vAlign w:val="center"/>
          </w:tcPr>
          <w:p w:rsidR="00122D3B" w:rsidRDefault="00122D3B" w:rsidP="007F730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Juicios sobre Delitos Leves</w:t>
            </w:r>
          </w:p>
        </w:tc>
        <w:tc>
          <w:tcPr>
            <w:tcW w:w="1576" w:type="dxa"/>
            <w:tcBorders>
              <w:bottom w:val="single" w:sz="8" w:space="0" w:color="0070C0"/>
            </w:tcBorders>
            <w:shd w:val="clear" w:color="auto" w:fill="auto"/>
            <w:vAlign w:val="center"/>
          </w:tcPr>
          <w:p w:rsidR="00122D3B" w:rsidRDefault="00122D3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10,8%</w:t>
            </w:r>
          </w:p>
        </w:tc>
        <w:tc>
          <w:tcPr>
            <w:tcW w:w="1390" w:type="dxa"/>
            <w:tcBorders>
              <w:bottom w:val="single" w:sz="8" w:space="0" w:color="0070C0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38,5%</w:t>
            </w:r>
          </w:p>
        </w:tc>
        <w:tc>
          <w:tcPr>
            <w:tcW w:w="1469" w:type="dxa"/>
            <w:tcBorders>
              <w:bottom w:val="single" w:sz="8" w:space="0" w:color="0070C0"/>
            </w:tcBorders>
            <w:shd w:val="clear" w:color="auto" w:fill="auto"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4" w:type="dxa"/>
            <w:tcBorders>
              <w:bottom w:val="single" w:sz="8" w:space="0" w:color="0070C0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9" w:type="dxa"/>
            <w:tcBorders>
              <w:bottom w:val="single" w:sz="8" w:space="0" w:color="0070C0"/>
            </w:tcBorders>
            <w:shd w:val="clear" w:color="auto" w:fill="auto"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84" w:type="dxa"/>
            <w:tcBorders>
              <w:bottom w:val="single" w:sz="8" w:space="0" w:color="0070C0"/>
            </w:tcBorders>
            <w:shd w:val="clear" w:color="auto" w:fill="auto"/>
            <w:noWrap/>
            <w:vAlign w:val="center"/>
          </w:tcPr>
          <w:p w:rsidR="00122D3B" w:rsidRDefault="00122D3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</w:tr>
    </w:tbl>
    <w:p w:rsidR="0021621B" w:rsidRDefault="0021621B" w:rsidP="00170A5F">
      <w:pPr>
        <w:jc w:val="left"/>
      </w:pPr>
    </w:p>
    <w:p w:rsidR="006A33EF" w:rsidRDefault="006A33EF" w:rsidP="00170A5F">
      <w:pPr>
        <w:jc w:val="left"/>
        <w:sectPr w:rsidR="006A33EF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6A33EF" w:rsidRDefault="006A33EF" w:rsidP="00170A5F">
      <w:pPr>
        <w:jc w:val="left"/>
      </w:pPr>
    </w:p>
    <w:p w:rsidR="006A33EF" w:rsidRPr="00386A3D" w:rsidRDefault="006A33EF" w:rsidP="00C37F0E">
      <w:bookmarkStart w:id="35" w:name="_Toc25320452"/>
      <w:r w:rsidRPr="00C37F0E">
        <w:rPr>
          <w:rStyle w:val="Ttulo1Car"/>
          <w:szCs w:val="24"/>
        </w:rPr>
        <w:t>Total Sentencias dictadas en el ámbito de la Violencia de Género</w:t>
      </w:r>
      <w:bookmarkEnd w:id="35"/>
      <w:r w:rsidR="00C37F0E" w:rsidRPr="00C37F0E">
        <w:t xml:space="preserve"> </w:t>
      </w:r>
      <w:r w:rsidR="00C37F0E" w:rsidRPr="00D72B15">
        <w:rPr>
          <w:b/>
          <w:sz w:val="24"/>
          <w:szCs w:val="24"/>
        </w:rPr>
        <w:t xml:space="preserve">en el periodo de </w:t>
      </w:r>
      <w:r w:rsidR="00BC1A25">
        <w:rPr>
          <w:b/>
          <w:sz w:val="24"/>
          <w:szCs w:val="24"/>
        </w:rPr>
        <w:t>Julio-Septiembre</w:t>
      </w:r>
      <w:r w:rsidR="00C37F0E" w:rsidRPr="00D72B15">
        <w:rPr>
          <w:b/>
          <w:sz w:val="24"/>
          <w:szCs w:val="24"/>
        </w:rPr>
        <w:t xml:space="preserve"> de 201</w:t>
      </w:r>
      <w:r w:rsidR="004F2049">
        <w:rPr>
          <w:b/>
          <w:sz w:val="24"/>
          <w:szCs w:val="24"/>
        </w:rPr>
        <w:t>9</w:t>
      </w:r>
    </w:p>
    <w:p w:rsidR="006A33EF" w:rsidRPr="00360E18" w:rsidRDefault="006A33EF" w:rsidP="006A33EF"/>
    <w:tbl>
      <w:tblPr>
        <w:tblW w:w="88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02"/>
        <w:gridCol w:w="1930"/>
        <w:gridCol w:w="946"/>
        <w:gridCol w:w="1740"/>
        <w:gridCol w:w="946"/>
      </w:tblGrid>
      <w:tr w:rsidR="00600E94" w:rsidRPr="00360E18" w:rsidTr="005D4C7A">
        <w:trPr>
          <w:trHeight w:val="750"/>
          <w:jc w:val="center"/>
        </w:trPr>
        <w:tc>
          <w:tcPr>
            <w:tcW w:w="1913" w:type="dxa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6A33EF" w:rsidRPr="001469FF" w:rsidRDefault="006A33EF" w:rsidP="00600E94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Ó</w:t>
            </w:r>
            <w:r w:rsidR="00600E94"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rgano</w:t>
            </w: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6A33EF" w:rsidRPr="001469FF" w:rsidRDefault="006A33EF" w:rsidP="00600E94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T</w:t>
            </w:r>
            <w:r w:rsidR="00600E94"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otal</w:t>
            </w:r>
            <w:r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S</w:t>
            </w:r>
            <w:r w:rsidR="00600E94"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entencias</w:t>
            </w: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6A33EF" w:rsidRPr="001469FF" w:rsidRDefault="00600E94" w:rsidP="00600E94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Sentencias</w:t>
            </w:r>
            <w:r w:rsidR="006A33EF"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C</w:t>
            </w:r>
            <w:r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ondenatorias</w:t>
            </w: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6A33EF" w:rsidRPr="001469FF" w:rsidRDefault="006A33EF" w:rsidP="00C93847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6A33EF" w:rsidRPr="001469FF" w:rsidRDefault="006A33EF" w:rsidP="00600E94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S</w:t>
            </w:r>
            <w:r w:rsidR="00600E94"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entencias</w:t>
            </w:r>
            <w:r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A</w:t>
            </w:r>
            <w:r w:rsidR="00600E94"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bsolutorias</w:t>
            </w: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6A33EF" w:rsidRPr="001469FF" w:rsidRDefault="006A33EF" w:rsidP="00C93847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469F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49731B" w:rsidRPr="00360E18" w:rsidTr="005D4C7A">
        <w:trPr>
          <w:trHeight w:val="615"/>
          <w:jc w:val="center"/>
        </w:trPr>
        <w:tc>
          <w:tcPr>
            <w:tcW w:w="191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49731B" w:rsidRPr="00D750A4" w:rsidRDefault="0049731B" w:rsidP="009B2165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D750A4">
              <w:rPr>
                <w:rFonts w:cs="Arial"/>
                <w:b/>
                <w:bCs/>
                <w:color w:val="000000"/>
                <w:sz w:val="18"/>
                <w:szCs w:val="20"/>
              </w:rPr>
              <w:t>JVM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5.757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5.245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91,11%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8,89%</w:t>
            </w:r>
          </w:p>
        </w:tc>
      </w:tr>
      <w:tr w:rsidR="0049731B" w:rsidRPr="00360E18" w:rsidTr="005D4C7A">
        <w:trPr>
          <w:trHeight w:val="510"/>
          <w:jc w:val="center"/>
        </w:trPr>
        <w:tc>
          <w:tcPr>
            <w:tcW w:w="1913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nil"/>
            </w:tcBorders>
            <w:shd w:val="clear" w:color="auto" w:fill="C6D9F1" w:themeFill="text2" w:themeFillTint="33"/>
            <w:vAlign w:val="center"/>
          </w:tcPr>
          <w:p w:rsidR="0049731B" w:rsidRPr="00D750A4" w:rsidRDefault="0049731B" w:rsidP="009B2165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D750A4">
              <w:rPr>
                <w:rFonts w:cs="Arial"/>
                <w:b/>
                <w:bCs/>
                <w:color w:val="000000"/>
                <w:sz w:val="18"/>
                <w:szCs w:val="20"/>
              </w:rPr>
              <w:t>JUZGADOS DE LO PENAL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5.807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3.383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58,26%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41,74%</w:t>
            </w:r>
          </w:p>
        </w:tc>
      </w:tr>
      <w:tr w:rsidR="0049731B" w:rsidRPr="00360E18" w:rsidTr="005D4C7A">
        <w:trPr>
          <w:trHeight w:val="525"/>
          <w:jc w:val="center"/>
        </w:trPr>
        <w:tc>
          <w:tcPr>
            <w:tcW w:w="1913" w:type="dxa"/>
            <w:tcBorders>
              <w:top w:val="nil"/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9731B" w:rsidRPr="00D750A4" w:rsidRDefault="0049731B" w:rsidP="009B2165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D750A4">
              <w:rPr>
                <w:rFonts w:cs="Arial"/>
                <w:b/>
                <w:bCs/>
                <w:color w:val="000000"/>
                <w:sz w:val="18"/>
                <w:szCs w:val="20"/>
              </w:rPr>
              <w:t>AUDIENCIAS PROVINCIALES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20,00%</w:t>
            </w:r>
          </w:p>
        </w:tc>
      </w:tr>
      <w:tr w:rsidR="0049731B" w:rsidRPr="009B2165" w:rsidTr="005D4C7A">
        <w:trPr>
          <w:trHeight w:val="450"/>
          <w:jc w:val="center"/>
        </w:trPr>
        <w:tc>
          <w:tcPr>
            <w:tcW w:w="1913" w:type="dxa"/>
            <w:tcBorders>
              <w:top w:val="single" w:sz="8" w:space="0" w:color="0070C0"/>
              <w:left w:val="single" w:sz="8" w:space="0" w:color="FFFFFF" w:themeColor="background1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49731B" w:rsidRPr="009B2165" w:rsidRDefault="0049731B" w:rsidP="009B2165">
            <w:pP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9B2165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49731B" w:rsidRDefault="0049731B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11.634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49731B" w:rsidRDefault="0049731B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8.684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49731B" w:rsidRDefault="0049731B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74,64%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0070C0"/>
            <w:vAlign w:val="center"/>
          </w:tcPr>
          <w:p w:rsidR="0049731B" w:rsidRDefault="0049731B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2.950</w:t>
            </w:r>
          </w:p>
        </w:tc>
        <w:tc>
          <w:tcPr>
            <w:tcW w:w="0" w:type="auto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49731B" w:rsidRDefault="0049731B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25,36%</w:t>
            </w:r>
          </w:p>
        </w:tc>
      </w:tr>
    </w:tbl>
    <w:p w:rsidR="00934A05" w:rsidRDefault="00934A05" w:rsidP="00170A5F">
      <w:pPr>
        <w:jc w:val="left"/>
      </w:pPr>
    </w:p>
    <w:p w:rsidR="006A33EF" w:rsidRDefault="0049731B" w:rsidP="00170A5F">
      <w:pPr>
        <w:jc w:val="left"/>
      </w:pPr>
      <w:r>
        <w:rPr>
          <w:noProof/>
          <w:lang w:eastAsia="es-ES"/>
        </w:rPr>
        <w:drawing>
          <wp:inline distT="0" distB="0" distL="0" distR="0" wp14:anchorId="062E923E" wp14:editId="60FEAF53">
            <wp:extent cx="5400040" cy="3176602"/>
            <wp:effectExtent l="0" t="0" r="0" b="0"/>
            <wp:docPr id="62" name="Gráfico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00E94" w:rsidRDefault="00600E94" w:rsidP="00170A5F">
      <w:pPr>
        <w:jc w:val="left"/>
      </w:pPr>
    </w:p>
    <w:p w:rsidR="00600E94" w:rsidRDefault="00600E94" w:rsidP="00170A5F">
      <w:pPr>
        <w:jc w:val="left"/>
      </w:pPr>
    </w:p>
    <w:p w:rsidR="00600E94" w:rsidRDefault="00600E94" w:rsidP="00170A5F">
      <w:pPr>
        <w:jc w:val="left"/>
        <w:sectPr w:rsidR="00600E94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600E94" w:rsidRDefault="00600E94" w:rsidP="00170A5F">
      <w:pPr>
        <w:jc w:val="left"/>
      </w:pPr>
    </w:p>
    <w:p w:rsidR="00AF3F9C" w:rsidRDefault="00AF3F9C" w:rsidP="00170A5F">
      <w:pPr>
        <w:jc w:val="left"/>
      </w:pPr>
    </w:p>
    <w:p w:rsidR="00AF3F9C" w:rsidRDefault="00AF3F9C" w:rsidP="00170A5F">
      <w:pPr>
        <w:jc w:val="left"/>
      </w:pPr>
    </w:p>
    <w:p w:rsidR="00AF3F9C" w:rsidRDefault="00AF3F9C" w:rsidP="00170A5F">
      <w:pPr>
        <w:jc w:val="left"/>
      </w:pPr>
    </w:p>
    <w:p w:rsidR="00AF3F9C" w:rsidRDefault="00AF3F9C" w:rsidP="00170A5F">
      <w:pPr>
        <w:jc w:val="left"/>
      </w:pPr>
    </w:p>
    <w:p w:rsidR="00AF3F9C" w:rsidRDefault="00AF3F9C" w:rsidP="00170A5F">
      <w:pPr>
        <w:jc w:val="left"/>
      </w:pPr>
    </w:p>
    <w:p w:rsidR="00AF3F9C" w:rsidRDefault="00AF3F9C" w:rsidP="00170A5F">
      <w:pPr>
        <w:jc w:val="left"/>
      </w:pPr>
    </w:p>
    <w:p w:rsidR="00AF3F9C" w:rsidRDefault="00AF3F9C" w:rsidP="00170A5F">
      <w:pPr>
        <w:jc w:val="left"/>
      </w:pPr>
    </w:p>
    <w:p w:rsidR="00AF3F9C" w:rsidRDefault="00AF3F9C" w:rsidP="00170A5F">
      <w:pPr>
        <w:jc w:val="left"/>
      </w:pPr>
    </w:p>
    <w:p w:rsidR="00AF3F9C" w:rsidRDefault="00AF3F9C" w:rsidP="00170A5F">
      <w:pPr>
        <w:jc w:val="left"/>
      </w:pPr>
    </w:p>
    <w:p w:rsidR="00600E94" w:rsidRDefault="00D84FC1" w:rsidP="007D5ABE">
      <w:pPr>
        <w:pStyle w:val="Ttulo1"/>
        <w:spacing w:before="100" w:after="100"/>
        <w:rPr>
          <w:szCs w:val="24"/>
        </w:rPr>
      </w:pPr>
      <w:bookmarkStart w:id="36" w:name="_Toc25320453"/>
      <w:r w:rsidRPr="00D84FC1">
        <w:rPr>
          <w:szCs w:val="24"/>
        </w:rPr>
        <w:t xml:space="preserve">Juzgados de Menores en el ámbito de la Violencia </w:t>
      </w:r>
      <w:r w:rsidR="00963082">
        <w:rPr>
          <w:szCs w:val="24"/>
        </w:rPr>
        <w:t>de Género</w:t>
      </w:r>
      <w:r w:rsidR="00CC4A09">
        <w:rPr>
          <w:rStyle w:val="Refdenotaalpie"/>
          <w:szCs w:val="24"/>
        </w:rPr>
        <w:footnoteReference w:id="13"/>
      </w:r>
      <w:bookmarkEnd w:id="36"/>
    </w:p>
    <w:p w:rsidR="00CC4A09" w:rsidRDefault="00CC4A09" w:rsidP="00CC4A09"/>
    <w:p w:rsidR="00C93847" w:rsidRDefault="00C93847" w:rsidP="00C93847">
      <w:pPr>
        <w:jc w:val="left"/>
        <w:sectPr w:rsidR="00C93847" w:rsidSect="00587709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FD15AB" w:rsidRDefault="00FD15AB" w:rsidP="00FD15AB"/>
    <w:p w:rsidR="00FD15AB" w:rsidRDefault="00FD15AB" w:rsidP="00FD15AB"/>
    <w:p w:rsidR="00C93847" w:rsidRDefault="00C93847" w:rsidP="00C93847">
      <w:pPr>
        <w:pStyle w:val="Ttulo3"/>
        <w:rPr>
          <w:rFonts w:ascii="Verdana" w:hAnsi="Verdana"/>
          <w:color w:val="auto"/>
        </w:rPr>
      </w:pPr>
    </w:p>
    <w:tbl>
      <w:tblPr>
        <w:tblStyle w:val="Tablaconcuadrcula"/>
        <w:tblpPr w:leftFromText="141" w:rightFromText="141" w:vertAnchor="page" w:horzAnchor="margin" w:tblpY="5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C1C2F" w:rsidRPr="00AC1C2F" w:rsidTr="009162F6">
        <w:trPr>
          <w:trHeight w:val="482"/>
        </w:trPr>
        <w:tc>
          <w:tcPr>
            <w:tcW w:w="8644" w:type="dxa"/>
            <w:gridSpan w:val="4"/>
            <w:tcBorders>
              <w:top w:val="single" w:sz="8" w:space="0" w:color="0070C0"/>
              <w:bottom w:val="nil"/>
            </w:tcBorders>
            <w:shd w:val="clear" w:color="auto" w:fill="0070C0"/>
            <w:vAlign w:val="center"/>
          </w:tcPr>
          <w:p w:rsidR="00C93847" w:rsidRPr="00AC1C2F" w:rsidRDefault="00C93847" w:rsidP="00FD15AB">
            <w:pPr>
              <w:rPr>
                <w:b/>
                <w:color w:val="FFFFFF" w:themeColor="background1"/>
              </w:rPr>
            </w:pPr>
            <w:r w:rsidRPr="00AC1C2F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Menores Enjuiciados por delito</w:t>
            </w:r>
          </w:p>
        </w:tc>
      </w:tr>
      <w:tr w:rsidR="00AC1C2F" w:rsidRPr="00AC1C2F" w:rsidTr="009162F6">
        <w:trPr>
          <w:trHeight w:val="482"/>
        </w:trPr>
        <w:tc>
          <w:tcPr>
            <w:tcW w:w="4322" w:type="dxa"/>
            <w:gridSpan w:val="2"/>
            <w:tcBorders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93847" w:rsidRPr="00AC1C2F" w:rsidRDefault="00C93847" w:rsidP="00FD15AB">
            <w:pPr>
              <w:rPr>
                <w:color w:val="0070C0"/>
              </w:rPr>
            </w:pPr>
            <w:r w:rsidRPr="00AC1C2F">
              <w:rPr>
                <w:rFonts w:cs="Arial"/>
                <w:bCs/>
                <w:iCs/>
                <w:color w:val="0070C0"/>
                <w:sz w:val="18"/>
                <w:szCs w:val="18"/>
              </w:rPr>
              <w:t>Con imposición de medidas</w:t>
            </w:r>
            <w:r w:rsidR="00FD15AB" w:rsidRPr="00AC1C2F">
              <w:rPr>
                <w:rStyle w:val="Refdenotaalpie"/>
                <w:rFonts w:cs="Arial"/>
                <w:bCs/>
                <w:iCs/>
                <w:color w:val="0070C0"/>
                <w:sz w:val="18"/>
                <w:szCs w:val="18"/>
              </w:rPr>
              <w:footnoteReference w:id="14"/>
            </w:r>
          </w:p>
        </w:tc>
        <w:tc>
          <w:tcPr>
            <w:tcW w:w="4322" w:type="dxa"/>
            <w:gridSpan w:val="2"/>
            <w:tcBorders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C93847" w:rsidRPr="00AC1C2F" w:rsidRDefault="00C93847" w:rsidP="00FD15AB">
            <w:pPr>
              <w:rPr>
                <w:color w:val="0070C0"/>
              </w:rPr>
            </w:pPr>
            <w:r w:rsidRPr="00AC1C2F">
              <w:rPr>
                <w:rFonts w:cs="Arial"/>
                <w:bCs/>
                <w:iCs/>
                <w:color w:val="0070C0"/>
                <w:sz w:val="18"/>
                <w:szCs w:val="18"/>
              </w:rPr>
              <w:t>Sin imposición de medidas</w:t>
            </w:r>
            <w:r w:rsidR="00FD15AB" w:rsidRPr="00AC1C2F">
              <w:rPr>
                <w:rStyle w:val="Refdenotaalpie"/>
                <w:rFonts w:cs="Arial"/>
                <w:bCs/>
                <w:iCs/>
                <w:color w:val="0070C0"/>
                <w:sz w:val="18"/>
                <w:szCs w:val="18"/>
              </w:rPr>
              <w:footnoteReference w:id="15"/>
            </w:r>
          </w:p>
        </w:tc>
      </w:tr>
      <w:tr w:rsidR="00AC1C2F" w:rsidRPr="00AC1C2F" w:rsidTr="009162F6">
        <w:trPr>
          <w:trHeight w:val="482"/>
        </w:trPr>
        <w:tc>
          <w:tcPr>
            <w:tcW w:w="2161" w:type="dxa"/>
            <w:tcBorders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D15AB" w:rsidRPr="00AC1C2F" w:rsidRDefault="00FD15AB" w:rsidP="00FD15AB">
            <w:pPr>
              <w:rPr>
                <w:rFonts w:cs="Arial"/>
                <w:bCs/>
                <w:color w:val="0070C0"/>
                <w:sz w:val="18"/>
                <w:szCs w:val="18"/>
              </w:rPr>
            </w:pPr>
            <w:r w:rsidRPr="00AC1C2F">
              <w:rPr>
                <w:rFonts w:cs="Arial"/>
                <w:bCs/>
                <w:color w:val="0070C0"/>
                <w:sz w:val="18"/>
                <w:szCs w:val="18"/>
              </w:rPr>
              <w:t>españoles</w:t>
            </w:r>
          </w:p>
        </w:tc>
        <w:tc>
          <w:tcPr>
            <w:tcW w:w="2161" w:type="dxa"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D15AB" w:rsidRPr="00AC1C2F" w:rsidRDefault="00FD15AB" w:rsidP="00FD15AB">
            <w:pPr>
              <w:rPr>
                <w:rFonts w:cs="Arial"/>
                <w:bCs/>
                <w:color w:val="0070C0"/>
                <w:sz w:val="18"/>
                <w:szCs w:val="18"/>
              </w:rPr>
            </w:pPr>
            <w:r w:rsidRPr="00AC1C2F">
              <w:rPr>
                <w:rFonts w:cs="Arial"/>
                <w:bCs/>
                <w:color w:val="0070C0"/>
                <w:sz w:val="18"/>
                <w:szCs w:val="18"/>
              </w:rPr>
              <w:t>extranjeros</w:t>
            </w:r>
          </w:p>
        </w:tc>
        <w:tc>
          <w:tcPr>
            <w:tcW w:w="2161" w:type="dxa"/>
            <w:tcBorders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D15AB" w:rsidRPr="00AC1C2F" w:rsidRDefault="00FD15AB" w:rsidP="00FD15AB">
            <w:pPr>
              <w:rPr>
                <w:rFonts w:cs="Arial"/>
                <w:bCs/>
                <w:color w:val="0070C0"/>
                <w:sz w:val="18"/>
                <w:szCs w:val="18"/>
              </w:rPr>
            </w:pPr>
            <w:r w:rsidRPr="00AC1C2F">
              <w:rPr>
                <w:rFonts w:cs="Arial"/>
                <w:bCs/>
                <w:color w:val="0070C0"/>
                <w:sz w:val="18"/>
                <w:szCs w:val="18"/>
              </w:rPr>
              <w:t>españoles</w:t>
            </w:r>
          </w:p>
        </w:tc>
        <w:tc>
          <w:tcPr>
            <w:tcW w:w="2161" w:type="dxa"/>
            <w:tcBorders>
              <w:left w:val="single" w:sz="8" w:space="0" w:color="FFFFFF" w:themeColor="background1"/>
              <w:bottom w:val="single" w:sz="8" w:space="0" w:color="0070C0"/>
            </w:tcBorders>
            <w:shd w:val="clear" w:color="auto" w:fill="C6D9F1" w:themeFill="text2" w:themeFillTint="33"/>
            <w:vAlign w:val="center"/>
          </w:tcPr>
          <w:p w:rsidR="00FD15AB" w:rsidRPr="00AC1C2F" w:rsidRDefault="00FD15AB" w:rsidP="00FD15AB">
            <w:pPr>
              <w:rPr>
                <w:rFonts w:cs="Arial"/>
                <w:bCs/>
                <w:color w:val="0070C0"/>
                <w:sz w:val="18"/>
                <w:szCs w:val="18"/>
              </w:rPr>
            </w:pPr>
            <w:r w:rsidRPr="00AC1C2F">
              <w:rPr>
                <w:rFonts w:cs="Arial"/>
                <w:bCs/>
                <w:color w:val="0070C0"/>
                <w:sz w:val="18"/>
                <w:szCs w:val="18"/>
              </w:rPr>
              <w:t>extranjeros</w:t>
            </w:r>
          </w:p>
        </w:tc>
      </w:tr>
      <w:tr w:rsidR="0049731B" w:rsidTr="00AF0172">
        <w:trPr>
          <w:trHeight w:val="482"/>
        </w:trPr>
        <w:tc>
          <w:tcPr>
            <w:tcW w:w="2161" w:type="dxa"/>
            <w:tcBorders>
              <w:top w:val="single" w:sz="8" w:space="0" w:color="0070C0"/>
              <w:bottom w:val="nil"/>
              <w:right w:val="nil"/>
            </w:tcBorders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61" w:type="dxa"/>
            <w:tcBorders>
              <w:top w:val="single" w:sz="8" w:space="0" w:color="0070C0"/>
              <w:left w:val="nil"/>
              <w:bottom w:val="nil"/>
              <w:right w:val="nil"/>
            </w:tcBorders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61" w:type="dxa"/>
            <w:tcBorders>
              <w:top w:val="single" w:sz="8" w:space="0" w:color="0070C0"/>
              <w:left w:val="nil"/>
              <w:bottom w:val="nil"/>
              <w:right w:val="nil"/>
            </w:tcBorders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1" w:type="dxa"/>
            <w:tcBorders>
              <w:top w:val="single" w:sz="8" w:space="0" w:color="0070C0"/>
              <w:left w:val="nil"/>
            </w:tcBorders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9731B" w:rsidTr="00AF0172">
        <w:trPr>
          <w:trHeight w:val="482"/>
        </w:trPr>
        <w:tc>
          <w:tcPr>
            <w:tcW w:w="2161" w:type="dxa"/>
            <w:tcBorders>
              <w:bottom w:val="single" w:sz="8" w:space="0" w:color="0070C0"/>
              <w:right w:val="nil"/>
            </w:tcBorders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76,81%</w:t>
            </w:r>
          </w:p>
        </w:tc>
        <w:tc>
          <w:tcPr>
            <w:tcW w:w="2161" w:type="dxa"/>
            <w:tcBorders>
              <w:left w:val="nil"/>
              <w:bottom w:val="single" w:sz="8" w:space="0" w:color="0070C0"/>
              <w:right w:val="nil"/>
            </w:tcBorders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21,74%</w:t>
            </w:r>
          </w:p>
        </w:tc>
        <w:tc>
          <w:tcPr>
            <w:tcW w:w="2161" w:type="dxa"/>
            <w:tcBorders>
              <w:left w:val="nil"/>
              <w:bottom w:val="single" w:sz="8" w:space="0" w:color="0070C0"/>
              <w:right w:val="nil"/>
            </w:tcBorders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1,45%</w:t>
            </w:r>
          </w:p>
        </w:tc>
        <w:tc>
          <w:tcPr>
            <w:tcW w:w="2161" w:type="dxa"/>
            <w:tcBorders>
              <w:left w:val="nil"/>
              <w:bottom w:val="single" w:sz="8" w:space="0" w:color="0070C0"/>
            </w:tcBorders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0,00%</w:t>
            </w:r>
          </w:p>
        </w:tc>
      </w:tr>
      <w:tr w:rsidR="0049731B" w:rsidTr="00AF0172">
        <w:trPr>
          <w:trHeight w:val="482"/>
        </w:trPr>
        <w:tc>
          <w:tcPr>
            <w:tcW w:w="4322" w:type="dxa"/>
            <w:gridSpan w:val="2"/>
            <w:tcBorders>
              <w:top w:val="single" w:sz="8" w:space="0" w:color="0070C0"/>
              <w:bottom w:val="single" w:sz="8" w:space="0" w:color="0070C0"/>
              <w:right w:val="nil"/>
            </w:tcBorders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98,55%</w:t>
            </w:r>
          </w:p>
        </w:tc>
        <w:tc>
          <w:tcPr>
            <w:tcW w:w="4322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</w:tcBorders>
            <w:vAlign w:val="center"/>
          </w:tcPr>
          <w:p w:rsidR="0049731B" w:rsidRDefault="0049731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1,45%</w:t>
            </w:r>
          </w:p>
        </w:tc>
      </w:tr>
    </w:tbl>
    <w:p w:rsidR="00C93847" w:rsidRDefault="00C93847" w:rsidP="00C93847">
      <w:pPr>
        <w:jc w:val="left"/>
      </w:pPr>
    </w:p>
    <w:p w:rsidR="00FD15AB" w:rsidRDefault="00FD15AB" w:rsidP="00C93847">
      <w:pPr>
        <w:jc w:val="left"/>
      </w:pPr>
    </w:p>
    <w:p w:rsidR="007574C6" w:rsidRDefault="00FD15AB" w:rsidP="007574C6">
      <w:pPr>
        <w:pStyle w:val="Ttulo3"/>
        <w:spacing w:before="100" w:after="100"/>
        <w:rPr>
          <w:rFonts w:ascii="Verdana" w:hAnsi="Verdana"/>
          <w:color w:val="auto"/>
        </w:rPr>
      </w:pPr>
      <w:bookmarkStart w:id="37" w:name="_Toc25320454"/>
      <w:r w:rsidRPr="00FD15AB">
        <w:rPr>
          <w:rFonts w:ascii="Verdana" w:hAnsi="Verdana"/>
          <w:color w:val="auto"/>
        </w:rPr>
        <w:t xml:space="preserve">Datos de Violencia </w:t>
      </w:r>
      <w:r w:rsidR="003113CE">
        <w:rPr>
          <w:rFonts w:ascii="Verdana" w:hAnsi="Verdana"/>
          <w:color w:val="auto"/>
        </w:rPr>
        <w:t>de Género</w:t>
      </w:r>
      <w:bookmarkEnd w:id="37"/>
    </w:p>
    <w:p w:rsidR="00010C56" w:rsidRDefault="00010C56" w:rsidP="00010C56"/>
    <w:p w:rsidR="00010C56" w:rsidRDefault="00010C56" w:rsidP="00010C56"/>
    <w:p w:rsidR="00010C56" w:rsidRPr="00010C56" w:rsidRDefault="00010C56" w:rsidP="00010C56">
      <w:pPr>
        <w:sectPr w:rsidR="00010C56" w:rsidRPr="00010C56" w:rsidSect="00587709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7574C6" w:rsidRPr="007574C6" w:rsidRDefault="007574C6" w:rsidP="007574C6">
      <w:pPr>
        <w:pStyle w:val="Ttulo1"/>
      </w:pPr>
      <w:bookmarkStart w:id="38" w:name="_Toc25320455"/>
      <w:r w:rsidRPr="007574C6">
        <w:lastRenderedPageBreak/>
        <w:t>Resumen Tendencias</w:t>
      </w:r>
      <w:bookmarkEnd w:id="38"/>
      <w:r w:rsidRPr="007574C6">
        <w:t xml:space="preserve"> </w:t>
      </w:r>
    </w:p>
    <w:p w:rsidR="007574C6" w:rsidRDefault="007574C6" w:rsidP="007574C6">
      <w:pPr>
        <w:sectPr w:rsidR="007574C6" w:rsidSect="00587709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FD15AB" w:rsidRDefault="00FD15AB" w:rsidP="007574C6">
      <w:pPr>
        <w:jc w:val="left"/>
      </w:pPr>
    </w:p>
    <w:p w:rsidR="007574C6" w:rsidRPr="005E7085" w:rsidRDefault="007574C6" w:rsidP="007574C6">
      <w:bookmarkStart w:id="39" w:name="_Toc25320456"/>
      <w:r w:rsidRPr="007574C6">
        <w:rPr>
          <w:rStyle w:val="Ttulo3Car"/>
          <w:rFonts w:ascii="Verdana" w:hAnsi="Verdana"/>
          <w:color w:val="auto"/>
        </w:rPr>
        <w:t xml:space="preserve">Diferencia </w:t>
      </w:r>
      <w:r w:rsidR="003113CE">
        <w:rPr>
          <w:rStyle w:val="Ttulo3Car"/>
          <w:rFonts w:ascii="Verdana" w:hAnsi="Verdana"/>
          <w:color w:val="auto"/>
        </w:rPr>
        <w:t>Denuncias, mujeres víctimas de Violencia de G</w:t>
      </w:r>
      <w:r w:rsidRPr="007574C6">
        <w:rPr>
          <w:rStyle w:val="Ttulo3Car"/>
          <w:rFonts w:ascii="Verdana" w:hAnsi="Verdana"/>
          <w:color w:val="auto"/>
        </w:rPr>
        <w:t>énero y casos en que la víctima se acoge a la Dispensa a la obligación de declarar</w:t>
      </w:r>
      <w:bookmarkEnd w:id="39"/>
      <w:r w:rsidRPr="007574C6">
        <w:rPr>
          <w:b/>
        </w:rPr>
        <w:t>,  respecto al mismo período del año anterior</w:t>
      </w:r>
    </w:p>
    <w:tbl>
      <w:tblPr>
        <w:tblW w:w="5033" w:type="pct"/>
        <w:tblInd w:w="-72" w:type="dxa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2106"/>
        <w:gridCol w:w="2133"/>
        <w:gridCol w:w="1660"/>
      </w:tblGrid>
      <w:tr w:rsidR="007574C6" w:rsidTr="009162F6">
        <w:trPr>
          <w:trHeight w:val="270"/>
        </w:trPr>
        <w:tc>
          <w:tcPr>
            <w:tcW w:w="1610" w:type="pct"/>
            <w:tcBorders>
              <w:bottom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574C6" w:rsidRPr="007F730B" w:rsidRDefault="007574C6" w:rsidP="00DD05AB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10" w:type="pct"/>
            <w:vMerge w:val="restart"/>
            <w:tcBorders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:rsidR="007574C6" w:rsidRPr="007F730B" w:rsidRDefault="00BE3C20" w:rsidP="00213AA5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color w:val="0070C0"/>
                <w:sz w:val="18"/>
                <w:szCs w:val="18"/>
              </w:rPr>
              <w:t>3</w:t>
            </w:r>
            <w:r w:rsidR="007574C6" w:rsidRPr="007F730B">
              <w:rPr>
                <w:rFonts w:cs="Arial"/>
                <w:b/>
                <w:color w:val="0070C0"/>
                <w:sz w:val="18"/>
                <w:szCs w:val="18"/>
              </w:rPr>
              <w:t>º trimestre 201</w:t>
            </w:r>
            <w:r w:rsidR="00213AA5">
              <w:rPr>
                <w:rFonts w:cs="Arial"/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1226" w:type="pct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:rsidR="007574C6" w:rsidRPr="007F730B" w:rsidRDefault="00BE3C20" w:rsidP="00213AA5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color w:val="0070C0"/>
                <w:sz w:val="18"/>
                <w:szCs w:val="18"/>
              </w:rPr>
              <w:t>3</w:t>
            </w:r>
            <w:r w:rsidR="007574C6" w:rsidRPr="007F730B">
              <w:rPr>
                <w:rFonts w:cs="Arial"/>
                <w:b/>
                <w:color w:val="0070C0"/>
                <w:sz w:val="18"/>
                <w:szCs w:val="18"/>
              </w:rPr>
              <w:t>º trimestre 201</w:t>
            </w:r>
            <w:r w:rsidR="00213AA5">
              <w:rPr>
                <w:rFonts w:cs="Arial"/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954" w:type="pct"/>
            <w:vMerge w:val="restart"/>
            <w:tcBorders>
              <w:lef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  <w:hideMark/>
          </w:tcPr>
          <w:p w:rsidR="007574C6" w:rsidRPr="007F730B" w:rsidRDefault="007574C6" w:rsidP="00DD05AB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7F730B">
              <w:rPr>
                <w:rFonts w:cs="Arial"/>
                <w:b/>
                <w:color w:val="0070C0"/>
                <w:sz w:val="18"/>
                <w:szCs w:val="18"/>
              </w:rPr>
              <w:t>% Variación</w:t>
            </w:r>
          </w:p>
        </w:tc>
      </w:tr>
      <w:tr w:rsidR="007574C6" w:rsidTr="009162F6">
        <w:trPr>
          <w:trHeight w:val="270"/>
        </w:trPr>
        <w:tc>
          <w:tcPr>
            <w:tcW w:w="1610" w:type="pct"/>
            <w:tcBorders>
              <w:top w:val="nil"/>
              <w:bottom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574C6" w:rsidRPr="007F730B" w:rsidRDefault="007574C6" w:rsidP="00DD05AB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10" w:type="pct"/>
            <w:vMerge/>
            <w:tcBorders>
              <w:top w:val="nil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:rsidR="007574C6" w:rsidRPr="007F730B" w:rsidRDefault="007574C6" w:rsidP="00DD05AB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:rsidR="007574C6" w:rsidRPr="007F730B" w:rsidRDefault="007574C6" w:rsidP="00DD05AB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:rsidR="007574C6" w:rsidRPr="007F730B" w:rsidRDefault="007574C6" w:rsidP="00DD05AB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</w:tr>
      <w:tr w:rsidR="007574C6" w:rsidTr="009162F6">
        <w:trPr>
          <w:trHeight w:val="705"/>
        </w:trPr>
        <w:tc>
          <w:tcPr>
            <w:tcW w:w="1610" w:type="pct"/>
            <w:tcBorders>
              <w:top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574C6" w:rsidRPr="007F730B" w:rsidRDefault="007574C6" w:rsidP="00DD05AB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10" w:type="pct"/>
            <w:vMerge/>
            <w:tcBorders>
              <w:top w:val="nil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:rsidR="007574C6" w:rsidRPr="007F730B" w:rsidRDefault="007574C6" w:rsidP="00DD05AB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:rsidR="007574C6" w:rsidRPr="007F730B" w:rsidRDefault="007574C6" w:rsidP="00DD05AB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:rsidR="007574C6" w:rsidRPr="007F730B" w:rsidRDefault="007574C6" w:rsidP="00DD05AB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</w:tr>
      <w:tr w:rsidR="00BE3C20" w:rsidTr="00BE3C20">
        <w:trPr>
          <w:trHeight w:val="531"/>
        </w:trPr>
        <w:tc>
          <w:tcPr>
            <w:tcW w:w="1610" w:type="pct"/>
            <w:shd w:val="clear" w:color="auto" w:fill="auto"/>
            <w:vAlign w:val="center"/>
            <w:hideMark/>
          </w:tcPr>
          <w:p w:rsidR="00BE3C20" w:rsidRPr="002C019C" w:rsidRDefault="00BE3C20" w:rsidP="00DD05AB">
            <w:pPr>
              <w:rPr>
                <w:rFonts w:cs="Arial"/>
                <w:sz w:val="18"/>
                <w:szCs w:val="18"/>
              </w:rPr>
            </w:pPr>
            <w:r w:rsidRPr="002C019C">
              <w:rPr>
                <w:rFonts w:cs="Arial"/>
                <w:sz w:val="18"/>
                <w:szCs w:val="18"/>
              </w:rPr>
              <w:t>Denuncias</w:t>
            </w:r>
          </w:p>
        </w:tc>
        <w:tc>
          <w:tcPr>
            <w:tcW w:w="1210" w:type="pct"/>
            <w:shd w:val="clear" w:color="auto" w:fill="auto"/>
            <w:noWrap/>
            <w:vAlign w:val="center"/>
            <w:hideMark/>
          </w:tcPr>
          <w:p w:rsidR="00BE3C20" w:rsidRDefault="00BE3C2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43.559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BE3C20" w:rsidRDefault="00BE3C2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45.122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BE3C20" w:rsidRDefault="00BE3C2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3,59%</w:t>
            </w:r>
          </w:p>
        </w:tc>
      </w:tr>
      <w:tr w:rsidR="00BE3C20" w:rsidTr="00BE3C20">
        <w:trPr>
          <w:trHeight w:val="851"/>
        </w:trPr>
        <w:tc>
          <w:tcPr>
            <w:tcW w:w="1610" w:type="pct"/>
            <w:shd w:val="clear" w:color="auto" w:fill="auto"/>
            <w:vAlign w:val="center"/>
            <w:hideMark/>
          </w:tcPr>
          <w:p w:rsidR="00BE3C20" w:rsidRPr="002C019C" w:rsidRDefault="00BE3C20" w:rsidP="00BE3C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Mujeres Víctimas de Violencia de </w:t>
            </w:r>
            <w:r w:rsidRPr="002C019C">
              <w:rPr>
                <w:rFonts w:cs="Arial"/>
                <w:sz w:val="18"/>
                <w:szCs w:val="18"/>
              </w:rPr>
              <w:t>Género</w:t>
            </w:r>
          </w:p>
        </w:tc>
        <w:tc>
          <w:tcPr>
            <w:tcW w:w="1210" w:type="pct"/>
            <w:shd w:val="clear" w:color="auto" w:fill="auto"/>
            <w:noWrap/>
            <w:vAlign w:val="center"/>
            <w:hideMark/>
          </w:tcPr>
          <w:p w:rsidR="00BE3C20" w:rsidRDefault="00BE3C20" w:rsidP="00BE3C2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40.718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BE3C20" w:rsidRDefault="00BE3C20" w:rsidP="00BE3C2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43.349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BE3C20" w:rsidRDefault="00BE3C20" w:rsidP="00BE3C2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6,46%</w:t>
            </w:r>
          </w:p>
        </w:tc>
      </w:tr>
      <w:tr w:rsidR="00BE3C20" w:rsidTr="00AF0172">
        <w:trPr>
          <w:trHeight w:val="837"/>
        </w:trPr>
        <w:tc>
          <w:tcPr>
            <w:tcW w:w="1610" w:type="pct"/>
            <w:shd w:val="clear" w:color="auto" w:fill="auto"/>
            <w:vAlign w:val="center"/>
            <w:hideMark/>
          </w:tcPr>
          <w:p w:rsidR="00BE3C20" w:rsidRPr="002C019C" w:rsidRDefault="00BE3C20" w:rsidP="00DD05AB">
            <w:pPr>
              <w:jc w:val="both"/>
              <w:rPr>
                <w:rFonts w:cs="Arial"/>
                <w:sz w:val="18"/>
                <w:szCs w:val="18"/>
              </w:rPr>
            </w:pPr>
            <w:r w:rsidRPr="002C019C">
              <w:rPr>
                <w:rFonts w:cs="Arial"/>
                <w:sz w:val="18"/>
                <w:szCs w:val="18"/>
              </w:rPr>
              <w:t>Casos en que la víctima se acoge a la dispensa a la obligación de declarar.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BE3C20" w:rsidRDefault="00BE3C2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4.453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BE3C20" w:rsidRDefault="00BE3C2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4.592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BE3C20" w:rsidRDefault="00BE3C2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3,12%</w:t>
            </w:r>
          </w:p>
        </w:tc>
      </w:tr>
      <w:tr w:rsidR="00BE3C20" w:rsidTr="00AF0172">
        <w:trPr>
          <w:trHeight w:val="699"/>
        </w:trPr>
        <w:tc>
          <w:tcPr>
            <w:tcW w:w="1610" w:type="pct"/>
            <w:shd w:val="clear" w:color="auto" w:fill="auto"/>
            <w:vAlign w:val="center"/>
            <w:hideMark/>
          </w:tcPr>
          <w:p w:rsidR="00BE3C20" w:rsidRPr="002C019C" w:rsidRDefault="00BE3C20" w:rsidP="00DD05AB">
            <w:pPr>
              <w:jc w:val="both"/>
              <w:rPr>
                <w:rFonts w:cs="Arial"/>
                <w:sz w:val="18"/>
                <w:szCs w:val="18"/>
              </w:rPr>
            </w:pPr>
            <w:r w:rsidRPr="002C019C">
              <w:rPr>
                <w:rFonts w:cs="Arial"/>
                <w:sz w:val="18"/>
                <w:szCs w:val="18"/>
              </w:rPr>
              <w:t>Ratio Casos en que la víctima se acoge a la dispensa a la obligación de declarar /M</w:t>
            </w:r>
            <w:r>
              <w:rPr>
                <w:rFonts w:cs="Arial"/>
                <w:sz w:val="18"/>
                <w:szCs w:val="18"/>
              </w:rPr>
              <w:t>ujeres víctimas de violencia de genero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BE3C20" w:rsidRDefault="00BE3C2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10,94%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BE3C20" w:rsidRDefault="00BE3C2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10,59%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BE3C20" w:rsidRDefault="00BE3C2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-3,14%</w:t>
            </w:r>
          </w:p>
        </w:tc>
      </w:tr>
    </w:tbl>
    <w:p w:rsidR="007574C6" w:rsidRDefault="007574C6" w:rsidP="007574C6">
      <w:pPr>
        <w:jc w:val="left"/>
      </w:pPr>
    </w:p>
    <w:p w:rsidR="00213AA5" w:rsidRDefault="005131E5" w:rsidP="007574C6">
      <w:pPr>
        <w:jc w:val="left"/>
      </w:pPr>
      <w:r>
        <w:rPr>
          <w:noProof/>
          <w:lang w:eastAsia="es-ES"/>
        </w:rPr>
        <w:drawing>
          <wp:inline distT="0" distB="0" distL="0" distR="0" wp14:anchorId="583A063C" wp14:editId="45D89170">
            <wp:extent cx="5400040" cy="3176602"/>
            <wp:effectExtent l="0" t="0" r="0" b="0"/>
            <wp:docPr id="256" name="Gráfico 2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13AA5" w:rsidRDefault="00213AA5" w:rsidP="007574C6">
      <w:pPr>
        <w:jc w:val="left"/>
      </w:pPr>
    </w:p>
    <w:p w:rsidR="007574C6" w:rsidRDefault="007574C6" w:rsidP="007574C6">
      <w:pPr>
        <w:jc w:val="left"/>
        <w:sectPr w:rsidR="007574C6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7574C6" w:rsidRDefault="007574C6" w:rsidP="007574C6">
      <w:pPr>
        <w:jc w:val="left"/>
      </w:pPr>
    </w:p>
    <w:p w:rsidR="00B43750" w:rsidRDefault="00ED0BF4" w:rsidP="007574C6">
      <w:pPr>
        <w:jc w:val="left"/>
      </w:pPr>
      <w:r>
        <w:rPr>
          <w:noProof/>
          <w:lang w:eastAsia="es-ES"/>
        </w:rPr>
        <w:drawing>
          <wp:inline distT="0" distB="0" distL="0" distR="0" wp14:anchorId="547C450A" wp14:editId="23D44A2D">
            <wp:extent cx="5400040" cy="3227315"/>
            <wp:effectExtent l="0" t="0" r="0" b="0"/>
            <wp:docPr id="257" name="Gráfico 2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5625D" w:rsidRDefault="00ED0BF4" w:rsidP="007574C6">
      <w:pPr>
        <w:jc w:val="left"/>
      </w:pPr>
      <w:r>
        <w:rPr>
          <w:noProof/>
          <w:lang w:eastAsia="es-ES"/>
        </w:rPr>
        <w:drawing>
          <wp:inline distT="0" distB="0" distL="0" distR="0" wp14:anchorId="0972A063" wp14:editId="78C760DD">
            <wp:extent cx="5400040" cy="3176602"/>
            <wp:effectExtent l="0" t="0" r="0" b="0"/>
            <wp:docPr id="258" name="Gráfico 2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D0BF4" w:rsidRDefault="00ED0BF4" w:rsidP="007574C6">
      <w:pPr>
        <w:jc w:val="left"/>
      </w:pPr>
    </w:p>
    <w:p w:rsidR="008C0EC0" w:rsidRDefault="008C0EC0" w:rsidP="007574C6">
      <w:pPr>
        <w:jc w:val="left"/>
        <w:sectPr w:rsidR="008C0EC0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B43750" w:rsidRDefault="00B43750" w:rsidP="00615923">
      <w:pPr>
        <w:jc w:val="left"/>
      </w:pPr>
    </w:p>
    <w:p w:rsidR="00220E07" w:rsidRDefault="00220E07" w:rsidP="00615923">
      <w:bookmarkStart w:id="40" w:name="_Toc25320457"/>
      <w:r w:rsidRPr="00615923">
        <w:rPr>
          <w:rStyle w:val="Ttulo3Car"/>
          <w:rFonts w:ascii="Verdana" w:hAnsi="Verdana"/>
          <w:color w:val="auto"/>
        </w:rPr>
        <w:t>Órdenes de Protección</w:t>
      </w:r>
      <w:r w:rsidR="00E83E57">
        <w:rPr>
          <w:rStyle w:val="Ttulo3Car"/>
          <w:rFonts w:ascii="Verdana" w:hAnsi="Verdana"/>
          <w:color w:val="auto"/>
        </w:rPr>
        <w:t xml:space="preserve"> </w:t>
      </w:r>
      <w:r w:rsidR="00E83E57" w:rsidRPr="00615923">
        <w:rPr>
          <w:rStyle w:val="Ttulo3Car"/>
          <w:rFonts w:ascii="Verdana" w:hAnsi="Verdana"/>
          <w:color w:val="auto"/>
        </w:rPr>
        <w:t>SOLICITADAS</w:t>
      </w:r>
      <w:bookmarkEnd w:id="40"/>
      <w:r w:rsidR="00E83E57">
        <w:rPr>
          <w:rStyle w:val="Refdenotaalpie"/>
          <w:rFonts w:eastAsiaTheme="majorEastAsia" w:cstheme="majorBidi"/>
          <w:b/>
          <w:bCs/>
        </w:rPr>
        <w:footnoteReference w:id="16"/>
      </w:r>
      <w:r w:rsidRPr="00615923">
        <w:rPr>
          <w:rStyle w:val="Ttulo3Car"/>
          <w:rFonts w:ascii="Verdana" w:hAnsi="Verdana"/>
          <w:color w:val="auto"/>
        </w:rPr>
        <w:t xml:space="preserve"> con respecto al mismo trimestre del año anterior</w:t>
      </w:r>
      <w:r w:rsidR="00615923" w:rsidRPr="00615923">
        <w:rPr>
          <w:rStyle w:val="Ttulo3Car"/>
          <w:rFonts w:ascii="Verdana" w:hAnsi="Verdana"/>
          <w:color w:val="auto"/>
          <w:szCs w:val="20"/>
        </w:rPr>
        <w:t xml:space="preserve"> </w:t>
      </w:r>
      <w:r w:rsidR="00615923" w:rsidRPr="00615923">
        <w:rPr>
          <w:i/>
        </w:rPr>
        <w:t xml:space="preserve">En este </w:t>
      </w:r>
      <w:r w:rsidR="00997C65">
        <w:rPr>
          <w:i/>
        </w:rPr>
        <w:t>TERCER</w:t>
      </w:r>
      <w:r w:rsidR="00615923" w:rsidRPr="00615923">
        <w:rPr>
          <w:i/>
        </w:rPr>
        <w:t xml:space="preserve"> trimestre de  201</w:t>
      </w:r>
      <w:r w:rsidR="00AA0181">
        <w:rPr>
          <w:i/>
        </w:rPr>
        <w:t>9</w:t>
      </w:r>
      <w:r w:rsidR="00615923" w:rsidRPr="00615923">
        <w:rPr>
          <w:i/>
        </w:rPr>
        <w:t xml:space="preserve"> </w:t>
      </w:r>
      <w:r w:rsidR="001B4BC4">
        <w:rPr>
          <w:i/>
        </w:rPr>
        <w:t xml:space="preserve">aumentan en un </w:t>
      </w:r>
      <w:r w:rsidR="00997C65">
        <w:rPr>
          <w:i/>
        </w:rPr>
        <w:t>6</w:t>
      </w:r>
      <w:r w:rsidR="00615923" w:rsidRPr="00615923">
        <w:rPr>
          <w:i/>
        </w:rPr>
        <w:t>,</w:t>
      </w:r>
      <w:r w:rsidR="00E43DEE">
        <w:rPr>
          <w:i/>
        </w:rPr>
        <w:t>9</w:t>
      </w:r>
      <w:r w:rsidR="00997C65">
        <w:rPr>
          <w:i/>
        </w:rPr>
        <w:t>8</w:t>
      </w:r>
      <w:r w:rsidR="00615923" w:rsidRPr="00615923">
        <w:rPr>
          <w:i/>
        </w:rPr>
        <w:t>%</w:t>
      </w:r>
    </w:p>
    <w:p w:rsidR="00220E07" w:rsidRPr="00026247" w:rsidRDefault="00220E07" w:rsidP="00220E07">
      <w:pPr>
        <w:pStyle w:val="Textoindependienteprimerasangra2"/>
        <w:rPr>
          <w:rFonts w:ascii="Verdana" w:hAnsi="Verdana"/>
          <w:sz w:val="20"/>
          <w:szCs w:val="20"/>
        </w:rPr>
      </w:pPr>
    </w:p>
    <w:tbl>
      <w:tblPr>
        <w:tblW w:w="8020" w:type="dxa"/>
        <w:jc w:val="center"/>
        <w:tblInd w:w="70" w:type="dxa"/>
        <w:tblBorders>
          <w:top w:val="single" w:sz="8" w:space="0" w:color="0070C0"/>
          <w:bottom w:val="single" w:sz="8" w:space="0" w:color="0070C0"/>
          <w:insideH w:val="single" w:sz="8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683"/>
        <w:gridCol w:w="1337"/>
        <w:gridCol w:w="1396"/>
      </w:tblGrid>
      <w:tr w:rsidR="00997C65" w:rsidRPr="007F730B" w:rsidTr="009162F6">
        <w:trPr>
          <w:trHeight w:val="270"/>
          <w:jc w:val="center"/>
        </w:trPr>
        <w:tc>
          <w:tcPr>
            <w:tcW w:w="2604" w:type="dxa"/>
            <w:vMerge w:val="restart"/>
            <w:tcBorders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997C65" w:rsidRDefault="00997C65">
            <w:pPr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70C0"/>
                <w:sz w:val="18"/>
                <w:szCs w:val="18"/>
              </w:rPr>
              <w:t>Solicitud Ordenes Protección 3º  trimestre 2018</w:t>
            </w:r>
          </w:p>
        </w:tc>
        <w:tc>
          <w:tcPr>
            <w:tcW w:w="2683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997C65" w:rsidRDefault="00997C65">
            <w:pPr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70C0"/>
                <w:sz w:val="18"/>
                <w:szCs w:val="18"/>
              </w:rPr>
              <w:t>Solicitud Ordenes Protección 3º  trimestre 2019</w:t>
            </w:r>
          </w:p>
        </w:tc>
        <w:tc>
          <w:tcPr>
            <w:tcW w:w="1337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997C65" w:rsidRDefault="00997C65">
            <w:pPr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70C0"/>
                <w:sz w:val="18"/>
                <w:szCs w:val="18"/>
              </w:rPr>
              <w:t>Variación</w:t>
            </w:r>
          </w:p>
        </w:tc>
        <w:tc>
          <w:tcPr>
            <w:tcW w:w="1396" w:type="dxa"/>
            <w:vMerge w:val="restart"/>
            <w:tcBorders>
              <w:left w:val="single" w:sz="8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997C65" w:rsidRDefault="00997C65">
            <w:pPr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70C0"/>
                <w:sz w:val="18"/>
                <w:szCs w:val="18"/>
              </w:rPr>
              <w:t>% Variación</w:t>
            </w:r>
          </w:p>
        </w:tc>
      </w:tr>
      <w:tr w:rsidR="00997C65" w:rsidRPr="00360E18" w:rsidTr="009162F6">
        <w:trPr>
          <w:trHeight w:val="255"/>
          <w:jc w:val="center"/>
        </w:trPr>
        <w:tc>
          <w:tcPr>
            <w:tcW w:w="2604" w:type="dxa"/>
            <w:vMerge/>
            <w:tcBorders>
              <w:top w:val="nil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997C65" w:rsidRPr="00D750A4" w:rsidRDefault="00997C65" w:rsidP="00DD05AB">
            <w:pPr>
              <w:rPr>
                <w:rFonts w:cs="Arial"/>
                <w:color w:val="802060"/>
                <w:sz w:val="18"/>
                <w:szCs w:val="20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997C65" w:rsidRPr="00D750A4" w:rsidRDefault="00997C65" w:rsidP="00DD05AB">
            <w:pPr>
              <w:rPr>
                <w:rFonts w:cs="Arial"/>
                <w:color w:val="802060"/>
                <w:sz w:val="18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997C65" w:rsidRPr="00D750A4" w:rsidRDefault="00997C65" w:rsidP="00DD05AB">
            <w:pPr>
              <w:rPr>
                <w:rFonts w:cs="Arial"/>
                <w:color w:val="802060"/>
                <w:sz w:val="18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997C65" w:rsidRPr="00D750A4" w:rsidRDefault="00997C65" w:rsidP="00DD05AB">
            <w:pPr>
              <w:rPr>
                <w:rFonts w:cs="Arial"/>
                <w:color w:val="802060"/>
                <w:sz w:val="18"/>
                <w:szCs w:val="20"/>
              </w:rPr>
            </w:pPr>
          </w:p>
        </w:tc>
      </w:tr>
      <w:tr w:rsidR="00997C65" w:rsidRPr="00360E18" w:rsidTr="009162F6">
        <w:trPr>
          <w:trHeight w:val="483"/>
          <w:jc w:val="center"/>
        </w:trPr>
        <w:tc>
          <w:tcPr>
            <w:tcW w:w="2604" w:type="dxa"/>
            <w:vMerge/>
            <w:tcBorders>
              <w:top w:val="nil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997C65" w:rsidRPr="00D750A4" w:rsidRDefault="00997C65" w:rsidP="00DD05AB">
            <w:pPr>
              <w:rPr>
                <w:rFonts w:cs="Arial"/>
                <w:color w:val="802060"/>
                <w:sz w:val="18"/>
                <w:szCs w:val="20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997C65" w:rsidRPr="00D750A4" w:rsidRDefault="00997C65" w:rsidP="00DD05AB">
            <w:pPr>
              <w:rPr>
                <w:rFonts w:cs="Arial"/>
                <w:color w:val="802060"/>
                <w:sz w:val="18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997C65" w:rsidRPr="00D750A4" w:rsidRDefault="00997C65" w:rsidP="00DD05AB">
            <w:pPr>
              <w:rPr>
                <w:rFonts w:cs="Arial"/>
                <w:color w:val="802060"/>
                <w:sz w:val="18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997C65" w:rsidRPr="00D750A4" w:rsidRDefault="00997C65" w:rsidP="00DD05AB">
            <w:pPr>
              <w:rPr>
                <w:rFonts w:cs="Arial"/>
                <w:color w:val="802060"/>
                <w:sz w:val="18"/>
                <w:szCs w:val="20"/>
              </w:rPr>
            </w:pPr>
          </w:p>
        </w:tc>
      </w:tr>
      <w:tr w:rsidR="00997C65" w:rsidRPr="00360E18" w:rsidTr="0000163B">
        <w:trPr>
          <w:trHeight w:val="450"/>
          <w:jc w:val="center"/>
        </w:trPr>
        <w:tc>
          <w:tcPr>
            <w:tcW w:w="2604" w:type="dxa"/>
            <w:shd w:val="clear" w:color="auto" w:fill="auto"/>
            <w:noWrap/>
            <w:vAlign w:val="center"/>
          </w:tcPr>
          <w:p w:rsidR="00997C65" w:rsidRDefault="00997C6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10.257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997C65" w:rsidRDefault="00997C6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10.973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997C65" w:rsidRDefault="00997C6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97C65" w:rsidRDefault="00997C6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6,98%</w:t>
            </w:r>
          </w:p>
        </w:tc>
      </w:tr>
    </w:tbl>
    <w:p w:rsidR="00220E07" w:rsidRDefault="00220E07" w:rsidP="00220E07">
      <w:pPr>
        <w:pStyle w:val="Textoindependienteprimerasangra2"/>
        <w:rPr>
          <w:rFonts w:ascii="Verdana" w:hAnsi="Verdana"/>
          <w:sz w:val="20"/>
          <w:szCs w:val="20"/>
        </w:rPr>
      </w:pPr>
    </w:p>
    <w:p w:rsidR="00220E07" w:rsidRDefault="00220E07" w:rsidP="00220E07">
      <w:pPr>
        <w:pStyle w:val="Textoindependienteprimerasangra2"/>
        <w:rPr>
          <w:rFonts w:ascii="Verdana" w:hAnsi="Verdana"/>
          <w:sz w:val="20"/>
          <w:szCs w:val="20"/>
        </w:rPr>
      </w:pPr>
      <w:r w:rsidRPr="00026247">
        <w:rPr>
          <w:rFonts w:ascii="Verdana" w:hAnsi="Verdana"/>
          <w:sz w:val="20"/>
          <w:szCs w:val="20"/>
        </w:rPr>
        <w:t xml:space="preserve">El siguiente gráfico muestra la evolución de  las órdenes de protección </w:t>
      </w:r>
      <w:r>
        <w:rPr>
          <w:rFonts w:ascii="Verdana" w:hAnsi="Verdana"/>
          <w:sz w:val="20"/>
          <w:szCs w:val="20"/>
        </w:rPr>
        <w:t xml:space="preserve">y Medidas (Arts. 544 Ter y Bis) </w:t>
      </w:r>
      <w:r w:rsidRPr="00026247">
        <w:rPr>
          <w:rFonts w:ascii="Verdana" w:hAnsi="Verdana"/>
          <w:sz w:val="20"/>
          <w:szCs w:val="20"/>
        </w:rPr>
        <w:t>solicitadas en los Juzgados de Violencia contra la Mujer:</w:t>
      </w:r>
    </w:p>
    <w:p w:rsidR="00B43750" w:rsidRDefault="00B43750" w:rsidP="007574C6">
      <w:pPr>
        <w:jc w:val="left"/>
        <w:rPr>
          <w:noProof/>
          <w:lang w:eastAsia="es-ES"/>
        </w:rPr>
      </w:pPr>
    </w:p>
    <w:p w:rsidR="00C079A5" w:rsidRDefault="00997C65" w:rsidP="007574C6">
      <w:pPr>
        <w:jc w:val="left"/>
      </w:pPr>
      <w:r>
        <w:rPr>
          <w:noProof/>
          <w:lang w:eastAsia="es-ES"/>
        </w:rPr>
        <w:drawing>
          <wp:inline distT="0" distB="0" distL="0" distR="0" wp14:anchorId="66056CCB" wp14:editId="167B9921">
            <wp:extent cx="5400040" cy="3227315"/>
            <wp:effectExtent l="0" t="0" r="0" b="0"/>
            <wp:docPr id="259" name="Gráfico 2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20E07" w:rsidRDefault="00220E07" w:rsidP="007574C6">
      <w:pPr>
        <w:jc w:val="left"/>
      </w:pPr>
    </w:p>
    <w:p w:rsidR="00220E07" w:rsidRDefault="00220E07" w:rsidP="007574C6">
      <w:pPr>
        <w:jc w:val="left"/>
        <w:sectPr w:rsidR="00220E07" w:rsidSect="00587709">
          <w:pgSz w:w="11906" w:h="16838" w:code="9"/>
          <w:pgMar w:top="1956" w:right="1701" w:bottom="1418" w:left="1701" w:header="709" w:footer="709" w:gutter="0"/>
          <w:cols w:space="708"/>
          <w:docGrid w:linePitch="360"/>
        </w:sectPr>
      </w:pPr>
    </w:p>
    <w:p w:rsidR="00220E07" w:rsidRDefault="00220E07" w:rsidP="007574C6">
      <w:pPr>
        <w:jc w:val="left"/>
      </w:pPr>
    </w:p>
    <w:p w:rsidR="001F7A6B" w:rsidRPr="00E02616" w:rsidRDefault="00E02616" w:rsidP="00E02616">
      <w:pPr>
        <w:pStyle w:val="Ttulo3"/>
        <w:rPr>
          <w:rFonts w:ascii="Verdana" w:hAnsi="Verdana"/>
          <w:color w:val="auto"/>
        </w:rPr>
      </w:pPr>
      <w:bookmarkStart w:id="41" w:name="_Toc25320458"/>
      <w:r w:rsidRPr="00E02616">
        <w:rPr>
          <w:rFonts w:ascii="Verdana" w:hAnsi="Verdana"/>
          <w:color w:val="auto"/>
        </w:rPr>
        <w:t>Evolución</w:t>
      </w:r>
      <w:r w:rsidR="001F7A6B" w:rsidRPr="00E02616">
        <w:rPr>
          <w:rFonts w:ascii="Verdana" w:hAnsi="Verdana"/>
          <w:color w:val="auto"/>
        </w:rPr>
        <w:t xml:space="preserve"> de las solicitudes de Órdenes y Medidas, (Arts.544 Ter y 544-bis)  </w:t>
      </w:r>
      <w:r w:rsidR="006A005A" w:rsidRPr="00E02616">
        <w:rPr>
          <w:rFonts w:ascii="Verdana" w:hAnsi="Verdana"/>
          <w:color w:val="auto"/>
        </w:rPr>
        <w:t>ADOPTADAS</w:t>
      </w:r>
      <w:r w:rsidR="001F7A6B" w:rsidRPr="00E02616">
        <w:rPr>
          <w:rFonts w:ascii="Verdana" w:hAnsi="Verdana"/>
          <w:color w:val="auto"/>
        </w:rPr>
        <w:t>:</w:t>
      </w:r>
      <w:bookmarkEnd w:id="41"/>
    </w:p>
    <w:p w:rsidR="002C29B2" w:rsidRDefault="002C29B2" w:rsidP="001F7A6B">
      <w:pPr>
        <w:pStyle w:val="Textoindependienteprimerasangra2"/>
        <w:rPr>
          <w:rFonts w:ascii="Verdana" w:hAnsi="Verdana"/>
          <w:sz w:val="18"/>
          <w:szCs w:val="18"/>
        </w:rPr>
      </w:pPr>
    </w:p>
    <w:p w:rsidR="002C29B2" w:rsidRPr="00990D23" w:rsidRDefault="002C29B2" w:rsidP="001F7A6B">
      <w:pPr>
        <w:pStyle w:val="Textoindependienteprimerasangra2"/>
        <w:rPr>
          <w:rFonts w:ascii="Verdana" w:hAnsi="Verdana"/>
          <w:sz w:val="18"/>
          <w:szCs w:val="18"/>
        </w:rPr>
      </w:pPr>
    </w:p>
    <w:p w:rsidR="001F7A6B" w:rsidRDefault="001F7A6B" w:rsidP="007574C6">
      <w:pPr>
        <w:jc w:val="left"/>
      </w:pPr>
    </w:p>
    <w:p w:rsidR="002C29B2" w:rsidRDefault="00D2412B" w:rsidP="007574C6">
      <w:pPr>
        <w:jc w:val="left"/>
      </w:pPr>
      <w:r>
        <w:rPr>
          <w:noProof/>
          <w:lang w:eastAsia="es-ES"/>
        </w:rPr>
        <w:drawing>
          <wp:inline distT="0" distB="0" distL="0" distR="0" wp14:anchorId="46369850" wp14:editId="78007D41">
            <wp:extent cx="5400040" cy="3176602"/>
            <wp:effectExtent l="0" t="0" r="0" b="0"/>
            <wp:docPr id="260" name="Gráfico 2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A6A59" w:rsidRDefault="003A6A59" w:rsidP="007574C6">
      <w:pPr>
        <w:jc w:val="left"/>
      </w:pPr>
    </w:p>
    <w:p w:rsidR="001F7A6B" w:rsidRDefault="001F7A6B" w:rsidP="007574C6">
      <w:pPr>
        <w:jc w:val="left"/>
      </w:pPr>
    </w:p>
    <w:p w:rsidR="001F7A6B" w:rsidRDefault="001F7A6B" w:rsidP="007574C6">
      <w:pPr>
        <w:jc w:val="left"/>
        <w:sectPr w:rsidR="001F7A6B" w:rsidSect="00587709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E83E57" w:rsidRPr="002E4340" w:rsidRDefault="00E83E57" w:rsidP="00E83E57">
      <w:pPr>
        <w:pStyle w:val="Textoindependienteprimerasangra2"/>
        <w:rPr>
          <w:rFonts w:ascii="Verdana" w:hAnsi="Verdana"/>
          <w:sz w:val="18"/>
          <w:szCs w:val="18"/>
        </w:rPr>
      </w:pPr>
      <w:bookmarkStart w:id="42" w:name="_Toc25320459"/>
      <w:r w:rsidRPr="009D493B">
        <w:rPr>
          <w:rStyle w:val="Ttulo3Car"/>
          <w:rFonts w:ascii="Verdana" w:hAnsi="Verdana"/>
          <w:color w:val="auto"/>
          <w:sz w:val="20"/>
          <w:szCs w:val="20"/>
        </w:rPr>
        <w:lastRenderedPageBreak/>
        <w:t xml:space="preserve">Órdenes de  protección </w:t>
      </w:r>
      <w:r w:rsidR="009D493B" w:rsidRPr="009D493B">
        <w:rPr>
          <w:rStyle w:val="Ttulo3Car"/>
          <w:rFonts w:ascii="Verdana" w:hAnsi="Verdana"/>
          <w:color w:val="auto"/>
          <w:sz w:val="20"/>
          <w:szCs w:val="20"/>
        </w:rPr>
        <w:t>SOLICITADAS</w:t>
      </w:r>
      <w:r w:rsidRPr="009D493B">
        <w:rPr>
          <w:rStyle w:val="Ttulo3Car"/>
          <w:rFonts w:ascii="Verdana" w:hAnsi="Verdana"/>
          <w:color w:val="auto"/>
          <w:sz w:val="20"/>
          <w:szCs w:val="20"/>
        </w:rPr>
        <w:t xml:space="preserve"> en los juzgados de guardia</w:t>
      </w:r>
      <w:bookmarkEnd w:id="42"/>
      <w:r>
        <w:rPr>
          <w:rFonts w:ascii="Verdana" w:hAnsi="Verdana"/>
          <w:sz w:val="18"/>
          <w:szCs w:val="18"/>
        </w:rPr>
        <w:t>, (evolución real),</w:t>
      </w:r>
      <w:r w:rsidRPr="002E4340">
        <w:rPr>
          <w:rFonts w:ascii="Verdana" w:hAnsi="Verdana"/>
          <w:sz w:val="18"/>
          <w:szCs w:val="18"/>
        </w:rPr>
        <w:t xml:space="preserve"> viene dada por el siguiente gráfico:</w:t>
      </w:r>
    </w:p>
    <w:p w:rsidR="001F7A6B" w:rsidRDefault="001F7A6B" w:rsidP="007574C6">
      <w:pPr>
        <w:jc w:val="left"/>
      </w:pPr>
    </w:p>
    <w:p w:rsidR="00E83E57" w:rsidRDefault="00345296" w:rsidP="007574C6">
      <w:pPr>
        <w:jc w:val="left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31A3384A" wp14:editId="40CBE075">
            <wp:extent cx="5400040" cy="3176602"/>
            <wp:effectExtent l="0" t="0" r="0" b="0"/>
            <wp:docPr id="261" name="Gráfico 2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36BA4" w:rsidRDefault="00636BA4" w:rsidP="007574C6">
      <w:pPr>
        <w:jc w:val="left"/>
      </w:pPr>
    </w:p>
    <w:p w:rsidR="009D493B" w:rsidRDefault="009D493B" w:rsidP="007574C6">
      <w:pPr>
        <w:jc w:val="left"/>
      </w:pPr>
    </w:p>
    <w:p w:rsidR="009D493B" w:rsidRDefault="009D493B" w:rsidP="007574C6">
      <w:pPr>
        <w:jc w:val="left"/>
        <w:sectPr w:rsidR="009D493B" w:rsidSect="00587709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E83E57" w:rsidRPr="002C1C67" w:rsidRDefault="002C1C67" w:rsidP="002C1C67">
      <w:pPr>
        <w:pStyle w:val="Ttulo3"/>
        <w:rPr>
          <w:rFonts w:ascii="Verdana" w:hAnsi="Verdana"/>
          <w:color w:val="auto"/>
        </w:rPr>
      </w:pPr>
      <w:bookmarkStart w:id="43" w:name="_Toc25320460"/>
      <w:r w:rsidRPr="002C1C67">
        <w:rPr>
          <w:rFonts w:ascii="Verdana" w:hAnsi="Verdana"/>
          <w:color w:val="auto"/>
        </w:rPr>
        <w:lastRenderedPageBreak/>
        <w:t>Evolución de las Sentencias en el conjunto de Órganos</w:t>
      </w:r>
      <w:bookmarkEnd w:id="43"/>
    </w:p>
    <w:p w:rsidR="00601EC4" w:rsidRDefault="00601EC4" w:rsidP="00601EC4">
      <w:pPr>
        <w:pStyle w:val="Textoindependienteprimerasangra2"/>
        <w:jc w:val="both"/>
        <w:rPr>
          <w:rFonts w:ascii="Verdana" w:hAnsi="Verdana"/>
          <w:sz w:val="20"/>
          <w:szCs w:val="20"/>
        </w:rPr>
      </w:pPr>
      <w:r w:rsidRPr="00F91B7D">
        <w:rPr>
          <w:rFonts w:ascii="Verdana" w:hAnsi="Verdana"/>
          <w:sz w:val="20"/>
          <w:szCs w:val="20"/>
        </w:rPr>
        <w:t>Considerando el conjunto de sentencias en primera instancia (tanto los juicios de faltas y procesos por delito en los juzgados de violencia contra la mujer, como los procesos abreviados en los juzgados de lo penal, y los procedimientos abreviados, sumarios y de jurado en las audiencias provinciales) el porcentaje de condenatorias tiene un ligero ascenso respecto al mismo trimestre del año anterior</w:t>
      </w:r>
      <w:r>
        <w:rPr>
          <w:rFonts w:ascii="Verdana" w:hAnsi="Verdana"/>
          <w:sz w:val="20"/>
          <w:szCs w:val="20"/>
        </w:rPr>
        <w:t>.</w:t>
      </w:r>
    </w:p>
    <w:p w:rsidR="00601EC4" w:rsidRDefault="00601EC4" w:rsidP="007574C6">
      <w:pPr>
        <w:jc w:val="left"/>
      </w:pPr>
    </w:p>
    <w:p w:rsidR="00601EC4" w:rsidRDefault="00135508" w:rsidP="007574C6">
      <w:pPr>
        <w:jc w:val="left"/>
      </w:pPr>
      <w:r>
        <w:rPr>
          <w:noProof/>
          <w:lang w:eastAsia="es-ES"/>
        </w:rPr>
        <w:drawing>
          <wp:inline distT="0" distB="0" distL="0" distR="0" wp14:anchorId="5D500B65" wp14:editId="2DB6B60D">
            <wp:extent cx="5400040" cy="3176602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01EC4" w:rsidRDefault="00601EC4" w:rsidP="007574C6">
      <w:pPr>
        <w:jc w:val="left"/>
      </w:pPr>
    </w:p>
    <w:p w:rsidR="00601EC4" w:rsidRDefault="00601EC4" w:rsidP="007574C6">
      <w:pPr>
        <w:jc w:val="left"/>
      </w:pPr>
    </w:p>
    <w:p w:rsidR="00601EC4" w:rsidRDefault="00601EC4" w:rsidP="007574C6">
      <w:pPr>
        <w:jc w:val="left"/>
        <w:sectPr w:rsidR="00601EC4" w:rsidSect="00587709">
          <w:pgSz w:w="11906" w:h="16838" w:code="9"/>
          <w:pgMar w:top="1956" w:right="1701" w:bottom="1418" w:left="1701" w:header="709" w:footer="709" w:gutter="0"/>
          <w:cols w:space="708"/>
          <w:vAlign w:val="center"/>
          <w:docGrid w:linePitch="360"/>
        </w:sectPr>
      </w:pPr>
    </w:p>
    <w:p w:rsidR="00601EC4" w:rsidRPr="004D0C7F" w:rsidRDefault="002C1C67" w:rsidP="004D0C7F">
      <w:pPr>
        <w:pStyle w:val="Ttulo3"/>
        <w:rPr>
          <w:rFonts w:ascii="Verdana" w:hAnsi="Verdana"/>
          <w:color w:val="auto"/>
        </w:rPr>
      </w:pPr>
      <w:bookmarkStart w:id="44" w:name="_Toc25320461"/>
      <w:r w:rsidRPr="004D0C7F">
        <w:rPr>
          <w:rFonts w:ascii="Verdana" w:hAnsi="Verdana"/>
          <w:color w:val="auto"/>
        </w:rPr>
        <w:lastRenderedPageBreak/>
        <w:t xml:space="preserve">Siendo la Evolución de </w:t>
      </w:r>
      <w:r w:rsidR="00F75242" w:rsidRPr="004D0C7F">
        <w:rPr>
          <w:rFonts w:ascii="Verdana" w:hAnsi="Verdana"/>
          <w:color w:val="auto"/>
        </w:rPr>
        <w:t>las Sentencias desde el año 201</w:t>
      </w:r>
      <w:r w:rsidR="002665D9" w:rsidRPr="004D0C7F">
        <w:rPr>
          <w:rFonts w:ascii="Verdana" w:hAnsi="Verdana"/>
          <w:color w:val="auto"/>
        </w:rPr>
        <w:t>5</w:t>
      </w:r>
      <w:bookmarkEnd w:id="44"/>
    </w:p>
    <w:p w:rsidR="002C1C67" w:rsidRDefault="002C1C67" w:rsidP="007574C6">
      <w:pPr>
        <w:jc w:val="left"/>
      </w:pPr>
    </w:p>
    <w:p w:rsidR="002C1C67" w:rsidRDefault="002C1C67" w:rsidP="007574C6">
      <w:pPr>
        <w:jc w:val="left"/>
      </w:pPr>
    </w:p>
    <w:p w:rsidR="002C1C67" w:rsidRDefault="00135508" w:rsidP="007574C6">
      <w:pPr>
        <w:jc w:val="left"/>
      </w:pPr>
      <w:r>
        <w:rPr>
          <w:noProof/>
          <w:lang w:eastAsia="es-ES"/>
        </w:rPr>
        <w:drawing>
          <wp:inline distT="0" distB="0" distL="0" distR="0" wp14:anchorId="04ECE331" wp14:editId="4D18D8D8">
            <wp:extent cx="5400040" cy="3176602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2C1C67" w:rsidRPr="00FD15AB" w:rsidRDefault="002C1C67" w:rsidP="007574C6">
      <w:pPr>
        <w:jc w:val="left"/>
      </w:pPr>
    </w:p>
    <w:sectPr w:rsidR="002C1C67" w:rsidRPr="00FD15AB" w:rsidSect="00587709">
      <w:pgSz w:w="11906" w:h="16838" w:code="9"/>
      <w:pgMar w:top="1956" w:right="1701" w:bottom="141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A8" w:rsidRDefault="006D54A8" w:rsidP="00C238C1">
      <w:pPr>
        <w:spacing w:before="0" w:after="0"/>
      </w:pPr>
      <w:r>
        <w:separator/>
      </w:r>
    </w:p>
  </w:endnote>
  <w:endnote w:type="continuationSeparator" w:id="0">
    <w:p w:rsidR="006D54A8" w:rsidRDefault="006D54A8" w:rsidP="00C23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913455"/>
      <w:docPartObj>
        <w:docPartGallery w:val="Page Numbers (Bottom of Page)"/>
        <w:docPartUnique/>
      </w:docPartObj>
    </w:sdtPr>
    <w:sdtEndPr/>
    <w:sdtContent>
      <w:p w:rsidR="00EB1F85" w:rsidRDefault="00EB1F85">
        <w:pPr>
          <w:pStyle w:val="Piedepgina"/>
          <w:jc w:val="right"/>
        </w:pPr>
        <w:r w:rsidRPr="00D250E6">
          <w:rPr>
            <w:sz w:val="18"/>
            <w:szCs w:val="18"/>
          </w:rPr>
          <w:fldChar w:fldCharType="begin"/>
        </w:r>
        <w:r w:rsidRPr="00D250E6">
          <w:rPr>
            <w:sz w:val="18"/>
            <w:szCs w:val="18"/>
          </w:rPr>
          <w:instrText>PAGE   \* MERGEFORMAT</w:instrText>
        </w:r>
        <w:r w:rsidRPr="00D250E6">
          <w:rPr>
            <w:sz w:val="18"/>
            <w:szCs w:val="18"/>
          </w:rPr>
          <w:fldChar w:fldCharType="separate"/>
        </w:r>
        <w:r w:rsidR="00135508">
          <w:rPr>
            <w:noProof/>
            <w:sz w:val="18"/>
            <w:szCs w:val="18"/>
          </w:rPr>
          <w:t>20</w:t>
        </w:r>
        <w:r w:rsidRPr="00D250E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A8" w:rsidRDefault="006D54A8" w:rsidP="00EC023D">
      <w:pPr>
        <w:spacing w:before="0" w:after="0"/>
        <w:jc w:val="left"/>
      </w:pPr>
      <w:r>
        <w:separator/>
      </w:r>
    </w:p>
  </w:footnote>
  <w:footnote w:type="continuationSeparator" w:id="0">
    <w:p w:rsidR="006D54A8" w:rsidRDefault="006D54A8" w:rsidP="00C238C1">
      <w:pPr>
        <w:spacing w:before="0" w:after="0"/>
      </w:pPr>
      <w:r>
        <w:continuationSeparator/>
      </w:r>
    </w:p>
  </w:footnote>
  <w:footnote w:id="1">
    <w:p w:rsidR="00EB1F85" w:rsidRDefault="00EB1F85" w:rsidP="00564289">
      <w:pPr>
        <w:pStyle w:val="Textonotapie"/>
        <w:jc w:val="left"/>
      </w:pPr>
      <w:r>
        <w:rPr>
          <w:rStyle w:val="Refdenotaalpie"/>
        </w:rPr>
        <w:footnoteRef/>
      </w:r>
      <w:r>
        <w:t xml:space="preserve"> </w:t>
      </w:r>
      <w:r w:rsidRPr="00515A9B">
        <w:rPr>
          <w:color w:val="808080" w:themeColor="background1" w:themeShade="80"/>
          <w:sz w:val="14"/>
          <w:szCs w:val="14"/>
        </w:rPr>
        <w:t>Datos referidos tanto a los Juzgados exclusivos de Violencia sobre la Mujer (106) como a los que compatibilizaron en el conocimiento de esta materia con otras, en número de 3</w:t>
      </w:r>
      <w:r>
        <w:rPr>
          <w:color w:val="808080" w:themeColor="background1" w:themeShade="80"/>
          <w:sz w:val="14"/>
          <w:szCs w:val="14"/>
        </w:rPr>
        <w:t>70</w:t>
      </w:r>
    </w:p>
  </w:footnote>
  <w:footnote w:id="2">
    <w:p w:rsidR="00EB1F85" w:rsidRDefault="00EB1F85" w:rsidP="00F43F7D">
      <w:pPr>
        <w:pStyle w:val="Textonotapie"/>
        <w:jc w:val="left"/>
      </w:pPr>
      <w:r>
        <w:rPr>
          <w:rStyle w:val="Refdenotaalpie"/>
        </w:rPr>
        <w:footnoteRef/>
      </w:r>
      <w:r>
        <w:t xml:space="preserve"> </w:t>
      </w:r>
      <w:r w:rsidRPr="00A03D05">
        <w:rPr>
          <w:rStyle w:val="Refdenotaalpie"/>
          <w:color w:val="808080" w:themeColor="background1" w:themeShade="80"/>
          <w:sz w:val="14"/>
          <w:szCs w:val="14"/>
        </w:rPr>
        <w:footnoteRef/>
      </w:r>
      <w:r w:rsidRPr="00A03D05">
        <w:rPr>
          <w:color w:val="808080" w:themeColor="background1" w:themeShade="80"/>
          <w:sz w:val="14"/>
          <w:szCs w:val="14"/>
        </w:rPr>
        <w:t xml:space="preserve"> Los datos incorporan la transformación que pueden sufrir los asuntos (inicial calificación como diligencias urgentes y posterior transformación a diligencias previas…, así como las relativas a las diferentes fases del procedimiento) por lo que no resultan equivalentes a número de denuncias.</w:t>
      </w:r>
    </w:p>
  </w:footnote>
  <w:footnote w:id="3">
    <w:p w:rsidR="00EB1F85" w:rsidRDefault="00EB1F85" w:rsidP="00F43F7D">
      <w:pPr>
        <w:pStyle w:val="Textonotapie"/>
        <w:jc w:val="left"/>
      </w:pPr>
      <w:r>
        <w:rPr>
          <w:rStyle w:val="Refdenotaalpie"/>
        </w:rPr>
        <w:footnoteRef/>
      </w:r>
      <w:r>
        <w:t xml:space="preserve"> </w:t>
      </w:r>
      <w:r w:rsidRPr="00A03D05">
        <w:rPr>
          <w:color w:val="808080" w:themeColor="background1" w:themeShade="80"/>
          <w:sz w:val="14"/>
          <w:szCs w:val="14"/>
        </w:rPr>
        <w:t>En todos estos asuntos penales la víctima es mujer –salvo denuncias cruzadas- y el hecho delictivo ha sido cometido en el ámbito de la pareja o ex pareja.</w:t>
      </w:r>
    </w:p>
  </w:footnote>
  <w:footnote w:id="4">
    <w:p w:rsidR="00EB1F85" w:rsidRPr="00B93EE2" w:rsidRDefault="00EB1F85" w:rsidP="00B93EE2">
      <w:pPr>
        <w:pStyle w:val="Textonotapie"/>
        <w:jc w:val="both"/>
        <w:rPr>
          <w:color w:val="808080" w:themeColor="background1" w:themeShade="80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515A9B">
        <w:rPr>
          <w:color w:val="808080" w:themeColor="background1" w:themeShade="80"/>
          <w:sz w:val="14"/>
          <w:szCs w:val="14"/>
        </w:rPr>
        <w:t xml:space="preserve">Corresponde a la precalificación inicial, que tiende, además, a englobar como lesiones el grueso de violencias denunciadas, previa a la acusación que se formule y al pronunciamiento </w:t>
      </w:r>
      <w:r>
        <w:rPr>
          <w:color w:val="808080" w:themeColor="background1" w:themeShade="80"/>
          <w:sz w:val="14"/>
          <w:szCs w:val="14"/>
        </w:rPr>
        <w:t xml:space="preserve">que haga la sentencia. </w:t>
      </w:r>
    </w:p>
  </w:footnote>
  <w:footnote w:id="5">
    <w:p w:rsidR="00EB1F85" w:rsidRPr="00515A9B" w:rsidRDefault="00EB1F85" w:rsidP="0003748B">
      <w:pPr>
        <w:pStyle w:val="Textonotapie"/>
        <w:jc w:val="both"/>
        <w:rPr>
          <w:color w:val="808080" w:themeColor="background1" w:themeShade="80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color w:val="808080" w:themeColor="background1" w:themeShade="80"/>
          <w:sz w:val="14"/>
          <w:szCs w:val="14"/>
        </w:rPr>
        <w:t xml:space="preserve">Referido a delitos leves </w:t>
      </w:r>
      <w:r w:rsidRPr="00515A9B">
        <w:rPr>
          <w:color w:val="808080" w:themeColor="background1" w:themeShade="80"/>
          <w:sz w:val="14"/>
          <w:szCs w:val="14"/>
        </w:rPr>
        <w:t xml:space="preserve">y a sentencias por delito dictadas de conformidad. Las absoluciones, por ello, van referidas a </w:t>
      </w:r>
      <w:r>
        <w:rPr>
          <w:color w:val="808080" w:themeColor="background1" w:themeShade="80"/>
          <w:sz w:val="14"/>
          <w:szCs w:val="14"/>
        </w:rPr>
        <w:t>delitos leves</w:t>
      </w:r>
      <w:r w:rsidRPr="00515A9B">
        <w:rPr>
          <w:color w:val="808080" w:themeColor="background1" w:themeShade="80"/>
          <w:sz w:val="14"/>
          <w:szCs w:val="14"/>
        </w:rPr>
        <w:t>, ya que la sentencia de conformidad es siempre de condena</w:t>
      </w:r>
      <w:r w:rsidRPr="00515A9B">
        <w:rPr>
          <w:b/>
          <w:color w:val="808080" w:themeColor="background1" w:themeShade="80"/>
          <w:sz w:val="14"/>
          <w:szCs w:val="14"/>
        </w:rPr>
        <w:t xml:space="preserve">. </w:t>
      </w:r>
    </w:p>
    <w:p w:rsidR="00EB1F85" w:rsidRDefault="00EB1F85" w:rsidP="0003748B">
      <w:pPr>
        <w:pStyle w:val="Textonotapie"/>
        <w:jc w:val="both"/>
      </w:pPr>
      <w:r w:rsidRPr="00B3647F">
        <w:t xml:space="preserve">. </w:t>
      </w:r>
    </w:p>
  </w:footnote>
  <w:footnote w:id="6">
    <w:p w:rsidR="00EB1F85" w:rsidRPr="007242AC" w:rsidRDefault="00EB1F85" w:rsidP="007242AC">
      <w:pPr>
        <w:pStyle w:val="Textonotapie"/>
        <w:spacing w:after="100"/>
        <w:jc w:val="left"/>
        <w:rPr>
          <w:color w:val="808080" w:themeColor="background1" w:themeShade="80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7242AC">
        <w:rPr>
          <w:color w:val="808080" w:themeColor="background1" w:themeShade="80"/>
          <w:sz w:val="14"/>
          <w:szCs w:val="14"/>
        </w:rPr>
        <w:t>Incluye el Total de asuntos civiles y el total de Medidas Civiles( Previas, Coetáneas y Cautelares)</w:t>
      </w:r>
    </w:p>
  </w:footnote>
  <w:footnote w:id="7">
    <w:p w:rsidR="00EB1F85" w:rsidRDefault="00EB1F85" w:rsidP="009901B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5A5368">
        <w:rPr>
          <w:color w:val="808080" w:themeColor="background1" w:themeShade="80"/>
          <w:sz w:val="14"/>
          <w:szCs w:val="14"/>
        </w:rPr>
        <w:t>Incluye procesos contenciosos, entre otros sobre filiación, maternidad y paternidad, relación paterno filial, nulidades matrimoniales, separación mutuo acuerdo y contenciosas,</w:t>
      </w:r>
      <w:r>
        <w:rPr>
          <w:color w:val="808080" w:themeColor="background1" w:themeShade="80"/>
          <w:sz w:val="14"/>
          <w:szCs w:val="14"/>
        </w:rPr>
        <w:t xml:space="preserve"> Eficacia civil, separación, disolución o nulidad</w:t>
      </w:r>
      <w:r w:rsidRPr="005A5368">
        <w:rPr>
          <w:color w:val="808080" w:themeColor="background1" w:themeShade="80"/>
          <w:sz w:val="14"/>
          <w:szCs w:val="14"/>
        </w:rPr>
        <w:t xml:space="preserve"> modificación de medidas</w:t>
      </w:r>
      <w:r>
        <w:rPr>
          <w:color w:val="808080" w:themeColor="background1" w:themeShade="80"/>
          <w:sz w:val="14"/>
          <w:szCs w:val="14"/>
        </w:rPr>
        <w:t xml:space="preserve"> consensuadas y no contenciosas, Juicios Verbales, Asentimiento en adopción, Oposición a resolución administrativa en la protección de menores, Sobre la capacidad de las personas,</w:t>
      </w:r>
      <w:r w:rsidRPr="005A5368">
        <w:rPr>
          <w:color w:val="808080" w:themeColor="background1" w:themeShade="80"/>
          <w:sz w:val="14"/>
          <w:szCs w:val="14"/>
        </w:rPr>
        <w:t xml:space="preserve"> liquidación del</w:t>
      </w:r>
      <w:r>
        <w:rPr>
          <w:color w:val="808080" w:themeColor="background1" w:themeShade="80"/>
          <w:sz w:val="14"/>
          <w:szCs w:val="14"/>
        </w:rPr>
        <w:t xml:space="preserve"> régimen económico matrimonial, Otros contenciosos o Medidas cautelares</w:t>
      </w:r>
    </w:p>
  </w:footnote>
  <w:footnote w:id="8">
    <w:p w:rsidR="00EB1F85" w:rsidRPr="005E2B3E" w:rsidRDefault="00EB1F85" w:rsidP="00616DB6">
      <w:pPr>
        <w:pStyle w:val="Textonotapie"/>
        <w:jc w:val="both"/>
        <w:rPr>
          <w:color w:val="7F7F7F" w:themeColor="text1" w:themeTint="80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5E2B3E">
        <w:rPr>
          <w:color w:val="7F7F7F" w:themeColor="text1" w:themeTint="80"/>
          <w:sz w:val="14"/>
          <w:szCs w:val="14"/>
        </w:rPr>
        <w:t xml:space="preserve">Hasta 2014 se computaban únicamente las órdenes de protección solicitadas al amparo del artículo 544 ter </w:t>
      </w:r>
      <w:proofErr w:type="spellStart"/>
      <w:r w:rsidRPr="005E2B3E">
        <w:rPr>
          <w:color w:val="7F7F7F" w:themeColor="text1" w:themeTint="80"/>
          <w:sz w:val="14"/>
          <w:szCs w:val="14"/>
        </w:rPr>
        <w:t>LECrim</w:t>
      </w:r>
      <w:proofErr w:type="spellEnd"/>
      <w:r w:rsidRPr="005E2B3E">
        <w:rPr>
          <w:color w:val="7F7F7F" w:themeColor="text1" w:themeTint="80"/>
          <w:sz w:val="14"/>
          <w:szCs w:val="14"/>
        </w:rPr>
        <w:t xml:space="preserve">.  A partir del primer trimestre de 2015 se computan tanto éstas como las medidas de protección previstas en el artículo 544 bis </w:t>
      </w:r>
      <w:proofErr w:type="spellStart"/>
      <w:r w:rsidRPr="005E2B3E">
        <w:rPr>
          <w:color w:val="7F7F7F" w:themeColor="text1" w:themeTint="80"/>
          <w:sz w:val="14"/>
          <w:szCs w:val="14"/>
        </w:rPr>
        <w:t>LECrim</w:t>
      </w:r>
      <w:proofErr w:type="spellEnd"/>
      <w:r w:rsidRPr="005E2B3E">
        <w:rPr>
          <w:color w:val="7F7F7F" w:themeColor="text1" w:themeTint="80"/>
          <w:sz w:val="14"/>
          <w:szCs w:val="14"/>
        </w:rPr>
        <w:t>.</w:t>
      </w:r>
    </w:p>
    <w:p w:rsidR="00EB1F85" w:rsidRDefault="00EB1F85" w:rsidP="00616DB6">
      <w:pPr>
        <w:pStyle w:val="Textonotapie"/>
        <w:jc w:val="left"/>
      </w:pPr>
    </w:p>
  </w:footnote>
  <w:footnote w:id="9">
    <w:p w:rsidR="00EB1F85" w:rsidRPr="005466A5" w:rsidRDefault="00EB1F85" w:rsidP="005466A5">
      <w:pPr>
        <w:pStyle w:val="Textonotapie"/>
        <w:spacing w:after="100"/>
        <w:jc w:val="left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573EF2">
        <w:rPr>
          <w:rStyle w:val="Refdenotaalpie"/>
          <w:color w:val="808080" w:themeColor="background1" w:themeShade="80"/>
          <w:sz w:val="14"/>
        </w:rPr>
        <w:footnoteRef/>
      </w:r>
      <w:r w:rsidRPr="00573EF2">
        <w:rPr>
          <w:color w:val="808080" w:themeColor="background1" w:themeShade="80"/>
          <w:sz w:val="14"/>
        </w:rPr>
        <w:t xml:space="preserve"> </w:t>
      </w:r>
      <w:r w:rsidRPr="00573EF2">
        <w:rPr>
          <w:color w:val="808080" w:themeColor="background1" w:themeShade="80"/>
          <w:sz w:val="14"/>
          <w:lang w:val="es-ES_tradnl"/>
        </w:rPr>
        <w:t>Cada resolución puede incorporar más de una medida</w:t>
      </w:r>
    </w:p>
  </w:footnote>
  <w:footnote w:id="10">
    <w:p w:rsidR="00EB1F85" w:rsidRDefault="00EB1F85" w:rsidP="005466A5">
      <w:pPr>
        <w:pStyle w:val="Textonotapie"/>
        <w:spacing w:after="100"/>
        <w:jc w:val="left"/>
      </w:pPr>
      <w:r>
        <w:rPr>
          <w:rStyle w:val="Refdenotaalpie"/>
        </w:rPr>
        <w:footnoteRef/>
      </w:r>
      <w:r>
        <w:t xml:space="preserve"> </w:t>
      </w:r>
      <w:r w:rsidRPr="00573EF2">
        <w:rPr>
          <w:color w:val="808080" w:themeColor="background1" w:themeShade="80"/>
          <w:sz w:val="14"/>
          <w:lang w:val="es-ES_tradnl"/>
        </w:rPr>
        <w:t>Se mantiene la baja proporción de las medidas cautelares civiles respecto de las penales.</w:t>
      </w:r>
    </w:p>
  </w:footnote>
  <w:footnote w:id="11">
    <w:p w:rsidR="00EB1F85" w:rsidRPr="00573EF2" w:rsidRDefault="00EB1F85" w:rsidP="00170A5F">
      <w:pPr>
        <w:pStyle w:val="Textonotapie"/>
        <w:jc w:val="left"/>
        <w:rPr>
          <w:color w:val="808080" w:themeColor="background1" w:themeShade="80"/>
          <w:sz w:val="14"/>
        </w:rPr>
      </w:pPr>
      <w:r w:rsidRPr="00573EF2">
        <w:rPr>
          <w:rStyle w:val="Refdenotaalpie"/>
          <w:color w:val="808080" w:themeColor="background1" w:themeShade="80"/>
          <w:sz w:val="14"/>
        </w:rPr>
        <w:footnoteRef/>
      </w:r>
      <w:r w:rsidRPr="00573EF2">
        <w:rPr>
          <w:color w:val="808080" w:themeColor="background1" w:themeShade="80"/>
          <w:sz w:val="14"/>
        </w:rPr>
        <w:t xml:space="preserve"> Procedimiento previsto para el enjuiciamiento de delitos cuya pena no exceda de 9 años de prisión.</w:t>
      </w:r>
    </w:p>
  </w:footnote>
  <w:footnote w:id="12">
    <w:p w:rsidR="00EB1F85" w:rsidRPr="00573EF2" w:rsidRDefault="00EB1F85" w:rsidP="00170A5F">
      <w:pPr>
        <w:pStyle w:val="Textonotapie"/>
        <w:jc w:val="left"/>
        <w:rPr>
          <w:color w:val="808080" w:themeColor="background1" w:themeShade="80"/>
          <w:sz w:val="14"/>
        </w:rPr>
      </w:pPr>
      <w:r w:rsidRPr="00573EF2">
        <w:rPr>
          <w:rStyle w:val="Refdenotaalpie"/>
          <w:color w:val="808080" w:themeColor="background1" w:themeShade="80"/>
          <w:sz w:val="14"/>
        </w:rPr>
        <w:footnoteRef/>
      </w:r>
      <w:r w:rsidRPr="00573EF2">
        <w:rPr>
          <w:color w:val="808080" w:themeColor="background1" w:themeShade="80"/>
          <w:sz w:val="14"/>
        </w:rPr>
        <w:t xml:space="preserve"> En materia de violencia de género, se siguen por esta vía los homicidios consumados y los delitos de amenazas condicionales y allanamiento de morada.</w:t>
      </w:r>
    </w:p>
  </w:footnote>
  <w:footnote w:id="13">
    <w:p w:rsidR="00EB1F85" w:rsidRDefault="00EB1F85" w:rsidP="00CC4A09">
      <w:pPr>
        <w:pStyle w:val="Textonotapie"/>
        <w:jc w:val="left"/>
      </w:pPr>
      <w:r>
        <w:rPr>
          <w:rStyle w:val="Refdenotaalpie"/>
        </w:rPr>
        <w:footnoteRef/>
      </w:r>
      <w:r>
        <w:t xml:space="preserve"> </w:t>
      </w:r>
      <w:r w:rsidRPr="00D750A4">
        <w:rPr>
          <w:color w:val="808080" w:themeColor="background1" w:themeShade="80"/>
          <w:sz w:val="14"/>
          <w:lang w:val="es-ES_tradnl"/>
        </w:rPr>
        <w:t>Se contabilizan los datos de los 82 Juzgados de Menores de todo el territorio</w:t>
      </w:r>
    </w:p>
  </w:footnote>
  <w:footnote w:id="14">
    <w:p w:rsidR="00EB1F85" w:rsidRDefault="00EB1F85" w:rsidP="00FD15AB">
      <w:pPr>
        <w:pStyle w:val="Textonotapie"/>
        <w:jc w:val="left"/>
      </w:pPr>
      <w:r>
        <w:rPr>
          <w:rStyle w:val="Refdenotaalpie"/>
        </w:rPr>
        <w:footnoteRef/>
      </w:r>
      <w:r>
        <w:t xml:space="preserve"> </w:t>
      </w:r>
      <w:r w:rsidRPr="00D750A4">
        <w:rPr>
          <w:color w:val="808080" w:themeColor="background1" w:themeShade="80"/>
          <w:sz w:val="14"/>
          <w:lang w:val="es-ES_tradnl"/>
        </w:rPr>
        <w:t>Se equiparan a sentencias condenatorias</w:t>
      </w:r>
    </w:p>
  </w:footnote>
  <w:footnote w:id="15">
    <w:p w:rsidR="00EB1F85" w:rsidRDefault="00EB1F85" w:rsidP="00FD15AB">
      <w:pPr>
        <w:pStyle w:val="Textonotapie"/>
        <w:jc w:val="left"/>
      </w:pPr>
      <w:r>
        <w:rPr>
          <w:rStyle w:val="Refdenotaalpie"/>
        </w:rPr>
        <w:footnoteRef/>
      </w:r>
      <w:r>
        <w:t xml:space="preserve"> </w:t>
      </w:r>
      <w:r w:rsidRPr="00D750A4">
        <w:rPr>
          <w:color w:val="808080" w:themeColor="background1" w:themeShade="80"/>
          <w:sz w:val="14"/>
          <w:lang w:val="es-ES_tradnl"/>
        </w:rPr>
        <w:t>Se equiparan a sentencias absolutorias</w:t>
      </w:r>
    </w:p>
  </w:footnote>
  <w:footnote w:id="16">
    <w:p w:rsidR="00EB1F85" w:rsidRPr="0093508E" w:rsidRDefault="00EB1F85" w:rsidP="00E83E57">
      <w:pPr>
        <w:pStyle w:val="Textonotapie"/>
        <w:jc w:val="left"/>
        <w:rPr>
          <w:color w:val="808080" w:themeColor="background1" w:themeShade="80"/>
          <w:sz w:val="1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93508E">
        <w:rPr>
          <w:color w:val="808080" w:themeColor="background1" w:themeShade="80"/>
          <w:sz w:val="14"/>
          <w:lang w:val="es-ES_tradnl"/>
        </w:rPr>
        <w:t xml:space="preserve">Desde el primer trimestre de 2015 el número de Órdenes de Protección incluye las Medidas de Protección y Seguridad de las víctimas </w:t>
      </w:r>
      <w:r w:rsidRPr="0093508E">
        <w:rPr>
          <w:b/>
          <w:color w:val="808080" w:themeColor="background1" w:themeShade="80"/>
          <w:sz w:val="14"/>
          <w:lang w:val="es-ES_tradnl"/>
        </w:rPr>
        <w:t>( Arts. 544 bis y Ter)</w:t>
      </w:r>
    </w:p>
    <w:p w:rsidR="00EB1F85" w:rsidRPr="00E83E57" w:rsidRDefault="00EB1F85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85" w:rsidRDefault="00EB1F85" w:rsidP="00C238C1">
    <w:pPr>
      <w:pStyle w:val="Encabezado"/>
      <w:jc w:val="right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D93B33F" wp14:editId="065058C6">
              <wp:simplePos x="0" y="0"/>
              <wp:positionH relativeFrom="column">
                <wp:posOffset>3197917</wp:posOffset>
              </wp:positionH>
              <wp:positionV relativeFrom="paragraph">
                <wp:posOffset>-313405</wp:posOffset>
              </wp:positionV>
              <wp:extent cx="3074895" cy="1017027"/>
              <wp:effectExtent l="0" t="0" r="0" b="0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74895" cy="1017027"/>
                        <a:chOff x="0" y="0"/>
                        <a:chExt cx="3074895" cy="1017027"/>
                      </a:xfrm>
                    </wpg:grpSpPr>
                    <pic:pic xmlns:pic="http://schemas.openxmlformats.org/drawingml/2006/picture">
                      <pic:nvPicPr>
                        <pic:cNvPr id="24" name="Imagen 24" descr="cid:image006.jpg@01D0A1E2.FFA86050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6191" y="0"/>
                          <a:ext cx="600502" cy="7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730156"/>
                          <a:ext cx="3074895" cy="286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85" w:rsidRPr="00360E18" w:rsidRDefault="00EB1F85" w:rsidP="00C238C1">
                            <w:pPr>
                              <w:pStyle w:val="Sangradetextonormal"/>
                              <w:spacing w:line="360" w:lineRule="auto"/>
                              <w:ind w:left="0"/>
                              <w:rPr>
                                <w:rFonts w:ascii="Verdana" w:hAnsi="Verdana"/>
                                <w:spacing w:val="6"/>
                              </w:rPr>
                            </w:pPr>
                            <w:r w:rsidRPr="00360E18">
                              <w:rPr>
                                <w:rFonts w:ascii="Verdana" w:hAnsi="Verdana"/>
                                <w:spacing w:val="12"/>
                                <w:sz w:val="18"/>
                                <w:szCs w:val="18"/>
                              </w:rPr>
                              <w:t>CONSEJO GENERAL DEL PODER JUDICIAL</w:t>
                            </w:r>
                          </w:p>
                          <w:p w:rsidR="00EB1F85" w:rsidRDefault="00EB1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1 Grupo" o:spid="_x0000_s1047" style="position:absolute;left:0;text-align:left;margin-left:251.8pt;margin-top:-24.7pt;width:242.1pt;height:80.1pt;z-index:251662336" coordsize="30748,10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48" type="#_x0000_t75" alt="cid:image006.jpg@01D0A1E2.FFA86050" style="position:absolute;left:14261;width:6005;height:7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nQDCAAAA2wAAAA8AAABkcnMvZG93bnJldi54bWxEj09rwkAUxO+FfoflFbzVTUXaEF1FioJg&#10;LzXi+ZF9+YPZt2F3E5Nv7wqFHof5zQyz3o6mFQM531hW8DFPQBAXVjdcKbjkh/cUhA/IGlvLpGAi&#10;D9vN68saM23v/EvDOVQilrDPUEEdQpdJ6YuaDPq57YijV1pnMETpKqkd3mO5aeUiST6lwYbjQo0d&#10;fddU3M69UfAz7S9Des0j5k5TWX716eB6pWZv424FItAY/uG/9FErWCzh+SX+AL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650AwgAAANsAAAAPAAAAAAAAAAAAAAAAAJ8C&#10;AABkcnMvZG93bnJldi54bWxQSwUGAAAAAAQABAD3AAAAjgMAAAAA&#10;">
                <v:imagedata r:id="rId3" r:href="rId4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top:7301;width:30748;height: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EB1F85" w:rsidRPr="00360E18" w:rsidRDefault="00EB1F85" w:rsidP="00C238C1">
                      <w:pPr>
                        <w:pStyle w:val="Sangradetextonormal"/>
                        <w:spacing w:line="360" w:lineRule="auto"/>
                        <w:ind w:left="0"/>
                        <w:rPr>
                          <w:rFonts w:ascii="Verdana" w:hAnsi="Verdana"/>
                          <w:spacing w:val="6"/>
                        </w:rPr>
                      </w:pPr>
                      <w:r w:rsidRPr="00360E18">
                        <w:rPr>
                          <w:rFonts w:ascii="Verdana" w:hAnsi="Verdana"/>
                          <w:spacing w:val="12"/>
                          <w:sz w:val="18"/>
                          <w:szCs w:val="18"/>
                        </w:rPr>
                        <w:t>CONSEJO GENERAL DEL PODER JUDICIAL</w:t>
                      </w:r>
                    </w:p>
                    <w:p w:rsidR="00EB1F85" w:rsidRDefault="00EB1F85"/>
                  </w:txbxContent>
                </v:textbox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36A5216" wp14:editId="30DBEBA3">
          <wp:simplePos x="0" y="0"/>
          <wp:positionH relativeFrom="column">
            <wp:posOffset>-399564</wp:posOffset>
          </wp:positionH>
          <wp:positionV relativeFrom="paragraph">
            <wp:posOffset>-306519</wp:posOffset>
          </wp:positionV>
          <wp:extent cx="866775" cy="1009650"/>
          <wp:effectExtent l="0" t="0" r="9525" b="0"/>
          <wp:wrapNone/>
          <wp:docPr id="23" name="Imagen 23" descr="logotipo OBSERVATORIO CGPJ 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OBSERVATORIO CGPJ pequ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85" w:rsidRDefault="00EB1F8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7FEB974A" wp14:editId="0C17F23D">
          <wp:simplePos x="0" y="0"/>
          <wp:positionH relativeFrom="column">
            <wp:posOffset>-251460</wp:posOffset>
          </wp:positionH>
          <wp:positionV relativeFrom="paragraph">
            <wp:posOffset>-154940</wp:posOffset>
          </wp:positionV>
          <wp:extent cx="1000125" cy="1164981"/>
          <wp:effectExtent l="0" t="0" r="0" b="0"/>
          <wp:wrapNone/>
          <wp:docPr id="5" name="Imagen 5" descr="logotipo OBSERVATORIO CGPJ 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OBSERVATORIO CGPJ pe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64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1"/>
    <w:rsid w:val="0000163B"/>
    <w:rsid w:val="00010C56"/>
    <w:rsid w:val="00012D65"/>
    <w:rsid w:val="000161B9"/>
    <w:rsid w:val="000202E7"/>
    <w:rsid w:val="000262ED"/>
    <w:rsid w:val="00030C72"/>
    <w:rsid w:val="00034966"/>
    <w:rsid w:val="00037284"/>
    <w:rsid w:val="0003748B"/>
    <w:rsid w:val="00042348"/>
    <w:rsid w:val="000436E5"/>
    <w:rsid w:val="00047956"/>
    <w:rsid w:val="000507A3"/>
    <w:rsid w:val="000554BE"/>
    <w:rsid w:val="00055559"/>
    <w:rsid w:val="00087150"/>
    <w:rsid w:val="00097DF8"/>
    <w:rsid w:val="000B1FB3"/>
    <w:rsid w:val="000B3A9E"/>
    <w:rsid w:val="000B4FAA"/>
    <w:rsid w:val="000B54C1"/>
    <w:rsid w:val="000C7769"/>
    <w:rsid w:val="000D3471"/>
    <w:rsid w:val="000D6F3C"/>
    <w:rsid w:val="000E1F01"/>
    <w:rsid w:val="000E3316"/>
    <w:rsid w:val="000E50F2"/>
    <w:rsid w:val="000E51CD"/>
    <w:rsid w:val="00100F7A"/>
    <w:rsid w:val="001047F0"/>
    <w:rsid w:val="001071D2"/>
    <w:rsid w:val="0011026E"/>
    <w:rsid w:val="00111823"/>
    <w:rsid w:val="00117202"/>
    <w:rsid w:val="00120760"/>
    <w:rsid w:val="00122536"/>
    <w:rsid w:val="00122D3B"/>
    <w:rsid w:val="00130DAA"/>
    <w:rsid w:val="00133735"/>
    <w:rsid w:val="00135508"/>
    <w:rsid w:val="00137F80"/>
    <w:rsid w:val="001469FF"/>
    <w:rsid w:val="00154959"/>
    <w:rsid w:val="0015625D"/>
    <w:rsid w:val="00157D18"/>
    <w:rsid w:val="00160EF6"/>
    <w:rsid w:val="00164477"/>
    <w:rsid w:val="00165035"/>
    <w:rsid w:val="001673E7"/>
    <w:rsid w:val="00170A5F"/>
    <w:rsid w:val="00173F41"/>
    <w:rsid w:val="0019556B"/>
    <w:rsid w:val="001975E7"/>
    <w:rsid w:val="001B1271"/>
    <w:rsid w:val="001B4BC4"/>
    <w:rsid w:val="001B56C7"/>
    <w:rsid w:val="001C4A52"/>
    <w:rsid w:val="001F3440"/>
    <w:rsid w:val="001F6436"/>
    <w:rsid w:val="001F761A"/>
    <w:rsid w:val="001F7A6B"/>
    <w:rsid w:val="0020292C"/>
    <w:rsid w:val="00205AA0"/>
    <w:rsid w:val="00213AA5"/>
    <w:rsid w:val="0021621B"/>
    <w:rsid w:val="00220E07"/>
    <w:rsid w:val="00221A48"/>
    <w:rsid w:val="00221EF6"/>
    <w:rsid w:val="00230EAC"/>
    <w:rsid w:val="00231FB6"/>
    <w:rsid w:val="0023759D"/>
    <w:rsid w:val="002403B4"/>
    <w:rsid w:val="00240B84"/>
    <w:rsid w:val="00250445"/>
    <w:rsid w:val="00251E6C"/>
    <w:rsid w:val="00252B58"/>
    <w:rsid w:val="00254C4C"/>
    <w:rsid w:val="00254DDC"/>
    <w:rsid w:val="00261747"/>
    <w:rsid w:val="00262A08"/>
    <w:rsid w:val="00265407"/>
    <w:rsid w:val="00266352"/>
    <w:rsid w:val="002665D9"/>
    <w:rsid w:val="00266725"/>
    <w:rsid w:val="002700DB"/>
    <w:rsid w:val="00271779"/>
    <w:rsid w:val="00277761"/>
    <w:rsid w:val="00286BA2"/>
    <w:rsid w:val="00287E23"/>
    <w:rsid w:val="00293E1E"/>
    <w:rsid w:val="002A03E0"/>
    <w:rsid w:val="002A677C"/>
    <w:rsid w:val="002C1C67"/>
    <w:rsid w:val="002C29B2"/>
    <w:rsid w:val="002D1560"/>
    <w:rsid w:val="002D3B80"/>
    <w:rsid w:val="002E127E"/>
    <w:rsid w:val="002E6240"/>
    <w:rsid w:val="002E7064"/>
    <w:rsid w:val="002F239B"/>
    <w:rsid w:val="002F2C49"/>
    <w:rsid w:val="00302B1C"/>
    <w:rsid w:val="003072E0"/>
    <w:rsid w:val="00307C93"/>
    <w:rsid w:val="003113CE"/>
    <w:rsid w:val="003175FE"/>
    <w:rsid w:val="00317D87"/>
    <w:rsid w:val="00324314"/>
    <w:rsid w:val="003274BB"/>
    <w:rsid w:val="00341B11"/>
    <w:rsid w:val="00345296"/>
    <w:rsid w:val="0035717A"/>
    <w:rsid w:val="00361FA9"/>
    <w:rsid w:val="00362834"/>
    <w:rsid w:val="00364261"/>
    <w:rsid w:val="00371037"/>
    <w:rsid w:val="00372B6F"/>
    <w:rsid w:val="00375028"/>
    <w:rsid w:val="0038003F"/>
    <w:rsid w:val="00380DE7"/>
    <w:rsid w:val="003831C6"/>
    <w:rsid w:val="00383A47"/>
    <w:rsid w:val="00386A3D"/>
    <w:rsid w:val="00390CD5"/>
    <w:rsid w:val="003927C8"/>
    <w:rsid w:val="00392E22"/>
    <w:rsid w:val="003933FD"/>
    <w:rsid w:val="003975F0"/>
    <w:rsid w:val="003A6A59"/>
    <w:rsid w:val="003C1F99"/>
    <w:rsid w:val="003D4AA0"/>
    <w:rsid w:val="003D714A"/>
    <w:rsid w:val="003E130E"/>
    <w:rsid w:val="003E3B9E"/>
    <w:rsid w:val="003F38D8"/>
    <w:rsid w:val="003F5CAC"/>
    <w:rsid w:val="003F5E36"/>
    <w:rsid w:val="00400D36"/>
    <w:rsid w:val="00401DB3"/>
    <w:rsid w:val="004202AD"/>
    <w:rsid w:val="00421BF2"/>
    <w:rsid w:val="00431347"/>
    <w:rsid w:val="0043688B"/>
    <w:rsid w:val="00437BC7"/>
    <w:rsid w:val="004404B3"/>
    <w:rsid w:val="00441268"/>
    <w:rsid w:val="004446A9"/>
    <w:rsid w:val="00456ADD"/>
    <w:rsid w:val="00462DD7"/>
    <w:rsid w:val="00464ADA"/>
    <w:rsid w:val="00466CD3"/>
    <w:rsid w:val="00470500"/>
    <w:rsid w:val="0048673B"/>
    <w:rsid w:val="00486C8F"/>
    <w:rsid w:val="0049426F"/>
    <w:rsid w:val="0049475F"/>
    <w:rsid w:val="00494CC0"/>
    <w:rsid w:val="0049731B"/>
    <w:rsid w:val="004B1079"/>
    <w:rsid w:val="004B4091"/>
    <w:rsid w:val="004B67E3"/>
    <w:rsid w:val="004B7630"/>
    <w:rsid w:val="004C3DA9"/>
    <w:rsid w:val="004C487B"/>
    <w:rsid w:val="004C59EB"/>
    <w:rsid w:val="004C6637"/>
    <w:rsid w:val="004C7F17"/>
    <w:rsid w:val="004D0C7F"/>
    <w:rsid w:val="004D27EE"/>
    <w:rsid w:val="004D7A49"/>
    <w:rsid w:val="004E0775"/>
    <w:rsid w:val="004E0B0A"/>
    <w:rsid w:val="004F2049"/>
    <w:rsid w:val="004F696A"/>
    <w:rsid w:val="0050135C"/>
    <w:rsid w:val="00501A2D"/>
    <w:rsid w:val="00507F2C"/>
    <w:rsid w:val="00510ADD"/>
    <w:rsid w:val="005131E5"/>
    <w:rsid w:val="0051363D"/>
    <w:rsid w:val="0051597F"/>
    <w:rsid w:val="0051644A"/>
    <w:rsid w:val="00525455"/>
    <w:rsid w:val="00531D55"/>
    <w:rsid w:val="00532AC9"/>
    <w:rsid w:val="00543AA2"/>
    <w:rsid w:val="005466A5"/>
    <w:rsid w:val="00551140"/>
    <w:rsid w:val="005603CF"/>
    <w:rsid w:val="00561380"/>
    <w:rsid w:val="00561F17"/>
    <w:rsid w:val="00564289"/>
    <w:rsid w:val="00587709"/>
    <w:rsid w:val="00591A13"/>
    <w:rsid w:val="00594138"/>
    <w:rsid w:val="00596224"/>
    <w:rsid w:val="005A2BFE"/>
    <w:rsid w:val="005A58D9"/>
    <w:rsid w:val="005B15C4"/>
    <w:rsid w:val="005D4C7A"/>
    <w:rsid w:val="005E2D30"/>
    <w:rsid w:val="005E6072"/>
    <w:rsid w:val="005E726A"/>
    <w:rsid w:val="005F0E02"/>
    <w:rsid w:val="005F1805"/>
    <w:rsid w:val="005F2211"/>
    <w:rsid w:val="00600740"/>
    <w:rsid w:val="006008F0"/>
    <w:rsid w:val="00600E81"/>
    <w:rsid w:val="00600E94"/>
    <w:rsid w:val="00601EC4"/>
    <w:rsid w:val="006033B8"/>
    <w:rsid w:val="00603755"/>
    <w:rsid w:val="006049C5"/>
    <w:rsid w:val="00607B34"/>
    <w:rsid w:val="00610BBB"/>
    <w:rsid w:val="00612D33"/>
    <w:rsid w:val="00613849"/>
    <w:rsid w:val="00613AE1"/>
    <w:rsid w:val="00614007"/>
    <w:rsid w:val="0061408C"/>
    <w:rsid w:val="0061534D"/>
    <w:rsid w:val="00615923"/>
    <w:rsid w:val="00616DB6"/>
    <w:rsid w:val="0062076B"/>
    <w:rsid w:val="006311D1"/>
    <w:rsid w:val="006318DB"/>
    <w:rsid w:val="00636BA4"/>
    <w:rsid w:val="00637136"/>
    <w:rsid w:val="00641D65"/>
    <w:rsid w:val="00642812"/>
    <w:rsid w:val="00651CA7"/>
    <w:rsid w:val="00652B64"/>
    <w:rsid w:val="00656FDB"/>
    <w:rsid w:val="00663623"/>
    <w:rsid w:val="00664349"/>
    <w:rsid w:val="00671E15"/>
    <w:rsid w:val="00680A97"/>
    <w:rsid w:val="0068188E"/>
    <w:rsid w:val="006871C8"/>
    <w:rsid w:val="006920C1"/>
    <w:rsid w:val="006A005A"/>
    <w:rsid w:val="006A0842"/>
    <w:rsid w:val="006A1C18"/>
    <w:rsid w:val="006A33EF"/>
    <w:rsid w:val="006B56E4"/>
    <w:rsid w:val="006B72E9"/>
    <w:rsid w:val="006C0BAC"/>
    <w:rsid w:val="006C473C"/>
    <w:rsid w:val="006D2287"/>
    <w:rsid w:val="006D3A63"/>
    <w:rsid w:val="006D54A8"/>
    <w:rsid w:val="006D6ABF"/>
    <w:rsid w:val="006E180F"/>
    <w:rsid w:val="006E4466"/>
    <w:rsid w:val="006F037D"/>
    <w:rsid w:val="006F2A5F"/>
    <w:rsid w:val="006F5FA0"/>
    <w:rsid w:val="00701C8C"/>
    <w:rsid w:val="007035EF"/>
    <w:rsid w:val="00706665"/>
    <w:rsid w:val="00706719"/>
    <w:rsid w:val="007117B8"/>
    <w:rsid w:val="00713F0B"/>
    <w:rsid w:val="00716D19"/>
    <w:rsid w:val="007235AF"/>
    <w:rsid w:val="0072397C"/>
    <w:rsid w:val="007242AC"/>
    <w:rsid w:val="00732A9F"/>
    <w:rsid w:val="0073530C"/>
    <w:rsid w:val="00740A59"/>
    <w:rsid w:val="007438CE"/>
    <w:rsid w:val="007449BE"/>
    <w:rsid w:val="007463D2"/>
    <w:rsid w:val="007476B2"/>
    <w:rsid w:val="007511E1"/>
    <w:rsid w:val="007574C6"/>
    <w:rsid w:val="00767ADA"/>
    <w:rsid w:val="007801A5"/>
    <w:rsid w:val="00797FC5"/>
    <w:rsid w:val="007A5DD6"/>
    <w:rsid w:val="007D126B"/>
    <w:rsid w:val="007D5ABE"/>
    <w:rsid w:val="007D71C9"/>
    <w:rsid w:val="007E4172"/>
    <w:rsid w:val="007F0792"/>
    <w:rsid w:val="007F0A02"/>
    <w:rsid w:val="007F730B"/>
    <w:rsid w:val="00812D1A"/>
    <w:rsid w:val="008138BC"/>
    <w:rsid w:val="008211ED"/>
    <w:rsid w:val="00833F12"/>
    <w:rsid w:val="0084334F"/>
    <w:rsid w:val="00850041"/>
    <w:rsid w:val="00860B9F"/>
    <w:rsid w:val="00875F48"/>
    <w:rsid w:val="00876F68"/>
    <w:rsid w:val="00877F0C"/>
    <w:rsid w:val="00885350"/>
    <w:rsid w:val="00886000"/>
    <w:rsid w:val="00893FEE"/>
    <w:rsid w:val="008A17C0"/>
    <w:rsid w:val="008A33AD"/>
    <w:rsid w:val="008A5489"/>
    <w:rsid w:val="008B0EF8"/>
    <w:rsid w:val="008B3040"/>
    <w:rsid w:val="008B3EBC"/>
    <w:rsid w:val="008C02F5"/>
    <w:rsid w:val="008C0EC0"/>
    <w:rsid w:val="008C5D5F"/>
    <w:rsid w:val="008D0050"/>
    <w:rsid w:val="008D0625"/>
    <w:rsid w:val="008D40B8"/>
    <w:rsid w:val="008E703A"/>
    <w:rsid w:val="009139A7"/>
    <w:rsid w:val="009141A8"/>
    <w:rsid w:val="009162F6"/>
    <w:rsid w:val="00921640"/>
    <w:rsid w:val="00922280"/>
    <w:rsid w:val="0092501D"/>
    <w:rsid w:val="009274D1"/>
    <w:rsid w:val="00934A05"/>
    <w:rsid w:val="0093508E"/>
    <w:rsid w:val="0094129B"/>
    <w:rsid w:val="00941D73"/>
    <w:rsid w:val="00941E76"/>
    <w:rsid w:val="009441B7"/>
    <w:rsid w:val="00956ADD"/>
    <w:rsid w:val="00963082"/>
    <w:rsid w:val="00972510"/>
    <w:rsid w:val="00974CF5"/>
    <w:rsid w:val="00975283"/>
    <w:rsid w:val="00976EA2"/>
    <w:rsid w:val="0097704F"/>
    <w:rsid w:val="009869B5"/>
    <w:rsid w:val="009901B0"/>
    <w:rsid w:val="00997C65"/>
    <w:rsid w:val="00997E03"/>
    <w:rsid w:val="009A5FA6"/>
    <w:rsid w:val="009B2165"/>
    <w:rsid w:val="009B5D12"/>
    <w:rsid w:val="009C0EFB"/>
    <w:rsid w:val="009C0F39"/>
    <w:rsid w:val="009C4A4B"/>
    <w:rsid w:val="009D195A"/>
    <w:rsid w:val="009D1D2D"/>
    <w:rsid w:val="009D493B"/>
    <w:rsid w:val="009E107D"/>
    <w:rsid w:val="009E53CC"/>
    <w:rsid w:val="009E5955"/>
    <w:rsid w:val="009F2B0D"/>
    <w:rsid w:val="009F734F"/>
    <w:rsid w:val="00A01A56"/>
    <w:rsid w:val="00A0465B"/>
    <w:rsid w:val="00A06FD8"/>
    <w:rsid w:val="00A12304"/>
    <w:rsid w:val="00A1476C"/>
    <w:rsid w:val="00A21A80"/>
    <w:rsid w:val="00A265B4"/>
    <w:rsid w:val="00A3112F"/>
    <w:rsid w:val="00A3496D"/>
    <w:rsid w:val="00A35C57"/>
    <w:rsid w:val="00A45D81"/>
    <w:rsid w:val="00A46BC6"/>
    <w:rsid w:val="00A50912"/>
    <w:rsid w:val="00A604A2"/>
    <w:rsid w:val="00A64898"/>
    <w:rsid w:val="00A64DA2"/>
    <w:rsid w:val="00A668F5"/>
    <w:rsid w:val="00A73471"/>
    <w:rsid w:val="00A83546"/>
    <w:rsid w:val="00A84102"/>
    <w:rsid w:val="00A96ACD"/>
    <w:rsid w:val="00A979F3"/>
    <w:rsid w:val="00AA0181"/>
    <w:rsid w:val="00AA17FA"/>
    <w:rsid w:val="00AA4A29"/>
    <w:rsid w:val="00AA5DBB"/>
    <w:rsid w:val="00AB5944"/>
    <w:rsid w:val="00AB7DC8"/>
    <w:rsid w:val="00AC1C2F"/>
    <w:rsid w:val="00AC5E38"/>
    <w:rsid w:val="00AD56CA"/>
    <w:rsid w:val="00AD62F9"/>
    <w:rsid w:val="00AE0957"/>
    <w:rsid w:val="00AF0172"/>
    <w:rsid w:val="00AF2189"/>
    <w:rsid w:val="00AF2C53"/>
    <w:rsid w:val="00AF3F9C"/>
    <w:rsid w:val="00B07A03"/>
    <w:rsid w:val="00B230FD"/>
    <w:rsid w:val="00B23510"/>
    <w:rsid w:val="00B27D4F"/>
    <w:rsid w:val="00B309CD"/>
    <w:rsid w:val="00B3470B"/>
    <w:rsid w:val="00B348E9"/>
    <w:rsid w:val="00B43750"/>
    <w:rsid w:val="00B460CE"/>
    <w:rsid w:val="00B47B97"/>
    <w:rsid w:val="00B514F3"/>
    <w:rsid w:val="00B71A9E"/>
    <w:rsid w:val="00B777D3"/>
    <w:rsid w:val="00B93EE2"/>
    <w:rsid w:val="00B94B67"/>
    <w:rsid w:val="00BA6387"/>
    <w:rsid w:val="00BA747A"/>
    <w:rsid w:val="00BB24EB"/>
    <w:rsid w:val="00BC1A25"/>
    <w:rsid w:val="00BC7805"/>
    <w:rsid w:val="00BD2F1B"/>
    <w:rsid w:val="00BD303E"/>
    <w:rsid w:val="00BE3C20"/>
    <w:rsid w:val="00BF0B37"/>
    <w:rsid w:val="00BF4551"/>
    <w:rsid w:val="00BF509C"/>
    <w:rsid w:val="00BF5612"/>
    <w:rsid w:val="00C05259"/>
    <w:rsid w:val="00C079A5"/>
    <w:rsid w:val="00C139D6"/>
    <w:rsid w:val="00C1498D"/>
    <w:rsid w:val="00C209F1"/>
    <w:rsid w:val="00C2279A"/>
    <w:rsid w:val="00C238C1"/>
    <w:rsid w:val="00C24835"/>
    <w:rsid w:val="00C27B4F"/>
    <w:rsid w:val="00C32732"/>
    <w:rsid w:val="00C37F0E"/>
    <w:rsid w:val="00C4181A"/>
    <w:rsid w:val="00C4215E"/>
    <w:rsid w:val="00C53D8D"/>
    <w:rsid w:val="00C55705"/>
    <w:rsid w:val="00C60473"/>
    <w:rsid w:val="00C60529"/>
    <w:rsid w:val="00C670D3"/>
    <w:rsid w:val="00C760F5"/>
    <w:rsid w:val="00C76DAB"/>
    <w:rsid w:val="00C801AD"/>
    <w:rsid w:val="00C86E8A"/>
    <w:rsid w:val="00C87F38"/>
    <w:rsid w:val="00C90303"/>
    <w:rsid w:val="00C9220C"/>
    <w:rsid w:val="00C933EA"/>
    <w:rsid w:val="00C93847"/>
    <w:rsid w:val="00C93C54"/>
    <w:rsid w:val="00C95844"/>
    <w:rsid w:val="00CA1CFD"/>
    <w:rsid w:val="00CA40EB"/>
    <w:rsid w:val="00CA4263"/>
    <w:rsid w:val="00CA680B"/>
    <w:rsid w:val="00CB2B9E"/>
    <w:rsid w:val="00CB2CD4"/>
    <w:rsid w:val="00CB41FF"/>
    <w:rsid w:val="00CB63D0"/>
    <w:rsid w:val="00CC4A09"/>
    <w:rsid w:val="00CD791B"/>
    <w:rsid w:val="00CE42D3"/>
    <w:rsid w:val="00CF53E6"/>
    <w:rsid w:val="00D00EA7"/>
    <w:rsid w:val="00D05870"/>
    <w:rsid w:val="00D14690"/>
    <w:rsid w:val="00D15EC7"/>
    <w:rsid w:val="00D2412B"/>
    <w:rsid w:val="00D2486E"/>
    <w:rsid w:val="00D24CE0"/>
    <w:rsid w:val="00D250E6"/>
    <w:rsid w:val="00D259E4"/>
    <w:rsid w:val="00D3003F"/>
    <w:rsid w:val="00D32E3C"/>
    <w:rsid w:val="00D458B1"/>
    <w:rsid w:val="00D45FF7"/>
    <w:rsid w:val="00D47F7C"/>
    <w:rsid w:val="00D53118"/>
    <w:rsid w:val="00D53C17"/>
    <w:rsid w:val="00D6070C"/>
    <w:rsid w:val="00D66DB6"/>
    <w:rsid w:val="00D72B15"/>
    <w:rsid w:val="00D732B4"/>
    <w:rsid w:val="00D82690"/>
    <w:rsid w:val="00D83E27"/>
    <w:rsid w:val="00D84FC1"/>
    <w:rsid w:val="00D86BC7"/>
    <w:rsid w:val="00D909E6"/>
    <w:rsid w:val="00D94382"/>
    <w:rsid w:val="00DA0673"/>
    <w:rsid w:val="00DA720E"/>
    <w:rsid w:val="00DC2C75"/>
    <w:rsid w:val="00DC32AC"/>
    <w:rsid w:val="00DC6772"/>
    <w:rsid w:val="00DD05AB"/>
    <w:rsid w:val="00DD26AD"/>
    <w:rsid w:val="00DE0518"/>
    <w:rsid w:val="00DE5B05"/>
    <w:rsid w:val="00DF078C"/>
    <w:rsid w:val="00DF39A2"/>
    <w:rsid w:val="00DF6700"/>
    <w:rsid w:val="00E02616"/>
    <w:rsid w:val="00E10726"/>
    <w:rsid w:val="00E13ACA"/>
    <w:rsid w:val="00E31DF9"/>
    <w:rsid w:val="00E40ED5"/>
    <w:rsid w:val="00E412ED"/>
    <w:rsid w:val="00E4191A"/>
    <w:rsid w:val="00E4244F"/>
    <w:rsid w:val="00E43DEE"/>
    <w:rsid w:val="00E458FE"/>
    <w:rsid w:val="00E51822"/>
    <w:rsid w:val="00E53C46"/>
    <w:rsid w:val="00E651E6"/>
    <w:rsid w:val="00E65AB6"/>
    <w:rsid w:val="00E72099"/>
    <w:rsid w:val="00E736BE"/>
    <w:rsid w:val="00E823D7"/>
    <w:rsid w:val="00E83E57"/>
    <w:rsid w:val="00E93278"/>
    <w:rsid w:val="00EA024B"/>
    <w:rsid w:val="00EA39BE"/>
    <w:rsid w:val="00EA3F60"/>
    <w:rsid w:val="00EA441C"/>
    <w:rsid w:val="00EA6500"/>
    <w:rsid w:val="00EB1F85"/>
    <w:rsid w:val="00EB314D"/>
    <w:rsid w:val="00EB429A"/>
    <w:rsid w:val="00EC023D"/>
    <w:rsid w:val="00ED0BF4"/>
    <w:rsid w:val="00ED16EF"/>
    <w:rsid w:val="00ED5C53"/>
    <w:rsid w:val="00EE4013"/>
    <w:rsid w:val="00F06150"/>
    <w:rsid w:val="00F07672"/>
    <w:rsid w:val="00F2795A"/>
    <w:rsid w:val="00F32B71"/>
    <w:rsid w:val="00F330F1"/>
    <w:rsid w:val="00F36A52"/>
    <w:rsid w:val="00F43F7D"/>
    <w:rsid w:val="00F46449"/>
    <w:rsid w:val="00F46783"/>
    <w:rsid w:val="00F509F8"/>
    <w:rsid w:val="00F62E1C"/>
    <w:rsid w:val="00F74FBE"/>
    <w:rsid w:val="00F75242"/>
    <w:rsid w:val="00F86605"/>
    <w:rsid w:val="00F947D5"/>
    <w:rsid w:val="00F95920"/>
    <w:rsid w:val="00F97D7F"/>
    <w:rsid w:val="00FA14C7"/>
    <w:rsid w:val="00FA227C"/>
    <w:rsid w:val="00FB79CF"/>
    <w:rsid w:val="00FC4746"/>
    <w:rsid w:val="00FC6113"/>
    <w:rsid w:val="00FC6FD7"/>
    <w:rsid w:val="00FD14DC"/>
    <w:rsid w:val="00FD15AB"/>
    <w:rsid w:val="00FD4D1F"/>
    <w:rsid w:val="00FE55FA"/>
    <w:rsid w:val="00FE570D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s-E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1C6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3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5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0A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38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238C1"/>
  </w:style>
  <w:style w:type="paragraph" w:styleId="Piedepgina">
    <w:name w:val="footer"/>
    <w:basedOn w:val="Normal"/>
    <w:link w:val="PiedepginaCar"/>
    <w:uiPriority w:val="99"/>
    <w:unhideWhenUsed/>
    <w:rsid w:val="00C238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8C1"/>
  </w:style>
  <w:style w:type="paragraph" w:styleId="Textodeglobo">
    <w:name w:val="Balloon Text"/>
    <w:basedOn w:val="Normal"/>
    <w:link w:val="TextodegloboCar"/>
    <w:uiPriority w:val="99"/>
    <w:semiHidden/>
    <w:unhideWhenUsed/>
    <w:rsid w:val="00C238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8C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238C1"/>
    <w:pPr>
      <w:spacing w:after="0"/>
      <w:ind w:left="993"/>
    </w:pPr>
    <w:rPr>
      <w:rFonts w:ascii="Tahoma" w:eastAsia="Times New Roman" w:hAnsi="Tahoma" w:cs="Tahoma"/>
      <w:spacing w:val="20"/>
      <w:sz w:val="16"/>
      <w:szCs w:val="16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238C1"/>
    <w:rPr>
      <w:rFonts w:ascii="Tahoma" w:eastAsia="Times New Roman" w:hAnsi="Tahoma" w:cs="Tahoma"/>
      <w:spacing w:val="20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1C67"/>
    <w:rPr>
      <w:rFonts w:eastAsiaTheme="majorEastAsia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3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D56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D72B15"/>
    <w:pPr>
      <w:tabs>
        <w:tab w:val="right" w:pos="8494"/>
      </w:tabs>
      <w:spacing w:before="360" w:after="0"/>
      <w:jc w:val="left"/>
    </w:pPr>
    <w:rPr>
      <w:b/>
      <w:bCs/>
      <w:cap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51822"/>
    <w:pPr>
      <w:spacing w:before="240" w:after="0"/>
    </w:pPr>
    <w:rPr>
      <w:rFonts w:asciiTheme="minorHAnsi" w:hAnsiTheme="minorHAnsi"/>
      <w:b/>
      <w:bC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D72B15"/>
    <w:pPr>
      <w:tabs>
        <w:tab w:val="right" w:pos="8494"/>
      </w:tabs>
      <w:spacing w:after="0"/>
      <w:ind w:left="2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E51822"/>
    <w:pPr>
      <w:spacing w:after="0"/>
      <w:ind w:left="400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51822"/>
    <w:pPr>
      <w:spacing w:after="0"/>
      <w:ind w:left="600"/>
    </w:pPr>
    <w:rPr>
      <w:rFonts w:asciiTheme="minorHAnsi" w:hAnsiTheme="minorHAnsi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51822"/>
    <w:pPr>
      <w:spacing w:after="0"/>
      <w:ind w:left="800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51822"/>
    <w:pPr>
      <w:spacing w:after="0"/>
      <w:ind w:left="1000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51822"/>
    <w:pPr>
      <w:spacing w:after="0"/>
      <w:ind w:left="1200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51822"/>
    <w:pPr>
      <w:spacing w:after="0"/>
      <w:ind w:left="1400"/>
    </w:pPr>
    <w:rPr>
      <w:rFonts w:asciiTheme="minorHAnsi" w:hAnsiTheme="minorHAnsi"/>
      <w:szCs w:val="20"/>
    </w:rPr>
  </w:style>
  <w:style w:type="character" w:styleId="Hipervnculo">
    <w:name w:val="Hyperlink"/>
    <w:basedOn w:val="Fuentedeprrafopredeter"/>
    <w:uiPriority w:val="99"/>
    <w:unhideWhenUsed/>
    <w:rsid w:val="00E5182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DE0518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0518"/>
    <w:rPr>
      <w:szCs w:val="20"/>
    </w:rPr>
  </w:style>
  <w:style w:type="character" w:styleId="Refdenotaalpie">
    <w:name w:val="footnote reference"/>
    <w:basedOn w:val="Fuentedeprrafopredeter"/>
    <w:semiHidden/>
    <w:unhideWhenUsed/>
    <w:rsid w:val="00DE0518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12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1271"/>
  </w:style>
  <w:style w:type="paragraph" w:styleId="Textoindependiente2">
    <w:name w:val="Body Text 2"/>
    <w:basedOn w:val="Normal"/>
    <w:link w:val="Textoindependiente2Car"/>
    <w:uiPriority w:val="99"/>
    <w:unhideWhenUsed/>
    <w:rsid w:val="001B12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B1271"/>
  </w:style>
  <w:style w:type="character" w:customStyle="1" w:styleId="Ttulo8Car">
    <w:name w:val="Título 8 Car"/>
    <w:basedOn w:val="Fuentedeprrafopredeter"/>
    <w:link w:val="Ttulo8"/>
    <w:uiPriority w:val="9"/>
    <w:semiHidden/>
    <w:rsid w:val="00740A5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rsid w:val="001C4A52"/>
    <w:pPr>
      <w:spacing w:before="0" w:beforeAutospacing="0" w:afterAutospacing="0"/>
      <w:ind w:left="360" w:firstLine="360"/>
      <w:jc w:val="left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C4A52"/>
    <w:rPr>
      <w:rFonts w:ascii="Times New Roman" w:eastAsia="Times New Roman" w:hAnsi="Times New Roman" w:cs="Times New Roman"/>
      <w:spacing w:val="2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C4A5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61534D"/>
    <w:pPr>
      <w:pBdr>
        <w:bottom w:val="single" w:sz="8" w:space="4" w:color="4F81BD" w:themeColor="accent1"/>
      </w:pBdr>
      <w:spacing w:before="0" w:beforeAutospacing="0" w:after="300" w:afterAutospacing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1534D"/>
    <w:pPr>
      <w:numPr>
        <w:ilvl w:val="1"/>
      </w:num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615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E458F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064"/>
    <w:pPr>
      <w:jc w:val="left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s-E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1C6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3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5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0A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38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238C1"/>
  </w:style>
  <w:style w:type="paragraph" w:styleId="Piedepgina">
    <w:name w:val="footer"/>
    <w:basedOn w:val="Normal"/>
    <w:link w:val="PiedepginaCar"/>
    <w:uiPriority w:val="99"/>
    <w:unhideWhenUsed/>
    <w:rsid w:val="00C238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8C1"/>
  </w:style>
  <w:style w:type="paragraph" w:styleId="Textodeglobo">
    <w:name w:val="Balloon Text"/>
    <w:basedOn w:val="Normal"/>
    <w:link w:val="TextodegloboCar"/>
    <w:uiPriority w:val="99"/>
    <w:semiHidden/>
    <w:unhideWhenUsed/>
    <w:rsid w:val="00C238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8C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238C1"/>
    <w:pPr>
      <w:spacing w:after="0"/>
      <w:ind w:left="993"/>
    </w:pPr>
    <w:rPr>
      <w:rFonts w:ascii="Tahoma" w:eastAsia="Times New Roman" w:hAnsi="Tahoma" w:cs="Tahoma"/>
      <w:spacing w:val="20"/>
      <w:sz w:val="16"/>
      <w:szCs w:val="16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238C1"/>
    <w:rPr>
      <w:rFonts w:ascii="Tahoma" w:eastAsia="Times New Roman" w:hAnsi="Tahoma" w:cs="Tahoma"/>
      <w:spacing w:val="20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1C67"/>
    <w:rPr>
      <w:rFonts w:eastAsiaTheme="majorEastAsia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3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D56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D72B15"/>
    <w:pPr>
      <w:tabs>
        <w:tab w:val="right" w:pos="8494"/>
      </w:tabs>
      <w:spacing w:before="360" w:after="0"/>
      <w:jc w:val="left"/>
    </w:pPr>
    <w:rPr>
      <w:b/>
      <w:bCs/>
      <w:cap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51822"/>
    <w:pPr>
      <w:spacing w:before="240" w:after="0"/>
    </w:pPr>
    <w:rPr>
      <w:rFonts w:asciiTheme="minorHAnsi" w:hAnsiTheme="minorHAnsi"/>
      <w:b/>
      <w:bC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D72B15"/>
    <w:pPr>
      <w:tabs>
        <w:tab w:val="right" w:pos="8494"/>
      </w:tabs>
      <w:spacing w:after="0"/>
      <w:ind w:left="2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E51822"/>
    <w:pPr>
      <w:spacing w:after="0"/>
      <w:ind w:left="400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51822"/>
    <w:pPr>
      <w:spacing w:after="0"/>
      <w:ind w:left="600"/>
    </w:pPr>
    <w:rPr>
      <w:rFonts w:asciiTheme="minorHAnsi" w:hAnsiTheme="minorHAnsi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51822"/>
    <w:pPr>
      <w:spacing w:after="0"/>
      <w:ind w:left="800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51822"/>
    <w:pPr>
      <w:spacing w:after="0"/>
      <w:ind w:left="1000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51822"/>
    <w:pPr>
      <w:spacing w:after="0"/>
      <w:ind w:left="1200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51822"/>
    <w:pPr>
      <w:spacing w:after="0"/>
      <w:ind w:left="1400"/>
    </w:pPr>
    <w:rPr>
      <w:rFonts w:asciiTheme="minorHAnsi" w:hAnsiTheme="minorHAnsi"/>
      <w:szCs w:val="20"/>
    </w:rPr>
  </w:style>
  <w:style w:type="character" w:styleId="Hipervnculo">
    <w:name w:val="Hyperlink"/>
    <w:basedOn w:val="Fuentedeprrafopredeter"/>
    <w:uiPriority w:val="99"/>
    <w:unhideWhenUsed/>
    <w:rsid w:val="00E5182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DE0518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0518"/>
    <w:rPr>
      <w:szCs w:val="20"/>
    </w:rPr>
  </w:style>
  <w:style w:type="character" w:styleId="Refdenotaalpie">
    <w:name w:val="footnote reference"/>
    <w:basedOn w:val="Fuentedeprrafopredeter"/>
    <w:semiHidden/>
    <w:unhideWhenUsed/>
    <w:rsid w:val="00DE0518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12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1271"/>
  </w:style>
  <w:style w:type="paragraph" w:styleId="Textoindependiente2">
    <w:name w:val="Body Text 2"/>
    <w:basedOn w:val="Normal"/>
    <w:link w:val="Textoindependiente2Car"/>
    <w:uiPriority w:val="99"/>
    <w:unhideWhenUsed/>
    <w:rsid w:val="001B12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B1271"/>
  </w:style>
  <w:style w:type="character" w:customStyle="1" w:styleId="Ttulo8Car">
    <w:name w:val="Título 8 Car"/>
    <w:basedOn w:val="Fuentedeprrafopredeter"/>
    <w:link w:val="Ttulo8"/>
    <w:uiPriority w:val="9"/>
    <w:semiHidden/>
    <w:rsid w:val="00740A5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rsid w:val="001C4A52"/>
    <w:pPr>
      <w:spacing w:before="0" w:beforeAutospacing="0" w:afterAutospacing="0"/>
      <w:ind w:left="360" w:firstLine="360"/>
      <w:jc w:val="left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C4A52"/>
    <w:rPr>
      <w:rFonts w:ascii="Times New Roman" w:eastAsia="Times New Roman" w:hAnsi="Times New Roman" w:cs="Times New Roman"/>
      <w:spacing w:val="2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C4A5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61534D"/>
    <w:pPr>
      <w:pBdr>
        <w:bottom w:val="single" w:sz="8" w:space="4" w:color="4F81BD" w:themeColor="accent1"/>
      </w:pBdr>
      <w:spacing w:before="0" w:beforeAutospacing="0" w:after="300" w:afterAutospacing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1534D"/>
    <w:pPr>
      <w:numPr>
        <w:ilvl w:val="1"/>
      </w:num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615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E458F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064"/>
    <w:pPr>
      <w:jc w:val="left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26" Type="http://schemas.openxmlformats.org/officeDocument/2006/relationships/hyperlink" Target="file:///C:\Users\cfabre\AppData\Local\cfabre\Configuraci&#243;n%20local\Archivos%20temporales%20de%20Internet\1%20trim%202010\2008\ESTADISTICAS-C&#193;LCULO.xls" TargetMode="External"/><Relationship Id="rId39" Type="http://schemas.openxmlformats.org/officeDocument/2006/relationships/image" Target="media/image16.png"/><Relationship Id="rId21" Type="http://schemas.openxmlformats.org/officeDocument/2006/relationships/chart" Target="charts/chart2.xml"/><Relationship Id="rId34" Type="http://schemas.openxmlformats.org/officeDocument/2006/relationships/image" Target="media/image15.png"/><Relationship Id="rId42" Type="http://schemas.openxmlformats.org/officeDocument/2006/relationships/chart" Target="charts/chart16.xml"/><Relationship Id="rId47" Type="http://schemas.openxmlformats.org/officeDocument/2006/relationships/chart" Target="charts/chart2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9" Type="http://schemas.openxmlformats.org/officeDocument/2006/relationships/chart" Target="charts/chart7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4.png"/><Relationship Id="rId37" Type="http://schemas.openxmlformats.org/officeDocument/2006/relationships/chart" Target="charts/chart12.xml"/><Relationship Id="rId40" Type="http://schemas.openxmlformats.org/officeDocument/2006/relationships/chart" Target="charts/chart14.xml"/><Relationship Id="rId45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hart" Target="charts/chart4.xml"/><Relationship Id="rId28" Type="http://schemas.openxmlformats.org/officeDocument/2006/relationships/image" Target="media/image12.png"/><Relationship Id="rId36" Type="http://schemas.openxmlformats.org/officeDocument/2006/relationships/chart" Target="charts/chart11.xm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0.png"/><Relationship Id="rId31" Type="http://schemas.openxmlformats.org/officeDocument/2006/relationships/chart" Target="charts/chart8.xml"/><Relationship Id="rId44" Type="http://schemas.openxmlformats.org/officeDocument/2006/relationships/chart" Target="charts/chart1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hart" Target="charts/chart3.xml"/><Relationship Id="rId27" Type="http://schemas.openxmlformats.org/officeDocument/2006/relationships/chart" Target="charts/chart6.xml"/><Relationship Id="rId30" Type="http://schemas.openxmlformats.org/officeDocument/2006/relationships/image" Target="media/image13.png"/><Relationship Id="rId35" Type="http://schemas.openxmlformats.org/officeDocument/2006/relationships/chart" Target="charts/chart10.xml"/><Relationship Id="rId43" Type="http://schemas.openxmlformats.org/officeDocument/2006/relationships/chart" Target="charts/chart17.xml"/><Relationship Id="rId48" Type="http://schemas.openxmlformats.org/officeDocument/2006/relationships/chart" Target="charts/chart22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chart" Target="charts/chart5.xml"/><Relationship Id="rId33" Type="http://schemas.openxmlformats.org/officeDocument/2006/relationships/chart" Target="charts/chart9.xml"/><Relationship Id="rId38" Type="http://schemas.openxmlformats.org/officeDocument/2006/relationships/chart" Target="charts/chart13.xml"/><Relationship Id="rId46" Type="http://schemas.openxmlformats.org/officeDocument/2006/relationships/chart" Target="charts/chart20.xml"/><Relationship Id="rId20" Type="http://schemas.openxmlformats.org/officeDocument/2006/relationships/image" Target="media/image10.png"/><Relationship Id="rId41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cid:image001.jpg@01D0A379.5FE7C720" TargetMode="External"/><Relationship Id="rId1" Type="http://schemas.openxmlformats.org/officeDocument/2006/relationships/image" Target="media/image6.jpeg"/><Relationship Id="rId5" Type="http://schemas.openxmlformats.org/officeDocument/2006/relationships/image" Target="media/image7.png"/><Relationship Id="rId4" Type="http://schemas.openxmlformats.org/officeDocument/2006/relationships/image" Target="cid:image001.jpg@01D0A379.5FE7C7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Users\gmotero\Documents\VIOLENCIA%20MUJER\2019\3&#186;%20Trimestre\No%20Publicar\JVM.xlsx" TargetMode="External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9\3&#186;%20Trimestre\No%20Publicar\JV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1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98800959232615"/>
          <c:y val="0.18342151675485008"/>
          <c:w val="0.6143884892086332"/>
          <c:h val="0.59082892416225752"/>
        </c:manualLayout>
      </c:layout>
      <c:pie3D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rgbClr val="265C9E"/>
              </a:solidFill>
            </c:spPr>
          </c:dPt>
          <c:dPt>
            <c:idx val="1"/>
            <c:bubble3D val="0"/>
            <c:spPr>
              <a:solidFill>
                <a:srgbClr val="C8E8F4"/>
              </a:solidFill>
            </c:spPr>
          </c:dPt>
          <c:dPt>
            <c:idx val="2"/>
            <c:bubble3D val="0"/>
            <c:spPr>
              <a:solidFill>
                <a:srgbClr val="2F72C3"/>
              </a:solidFill>
            </c:spPr>
          </c:dPt>
          <c:dPt>
            <c:idx val="3"/>
            <c:bubble3D val="0"/>
            <c:spPr>
              <a:solidFill>
                <a:srgbClr val="4C8AD4"/>
              </a:solidFill>
            </c:spPr>
          </c:dPt>
          <c:dPt>
            <c:idx val="4"/>
            <c:bubble3D val="0"/>
            <c:spPr>
              <a:solidFill>
                <a:srgbClr val="6EA0DC"/>
              </a:solidFill>
            </c:spPr>
          </c:dPt>
          <c:dPt>
            <c:idx val="5"/>
            <c:bubble3D val="0"/>
            <c:spPr>
              <a:solidFill>
                <a:srgbClr val="9DBEE7"/>
              </a:solidFill>
            </c:spPr>
          </c:dPt>
          <c:dLbls>
            <c:dLbl>
              <c:idx val="0"/>
              <c:layout>
                <c:manualLayout>
                  <c:x val="-9.418211796888469E-2"/>
                  <c:y val="0.17418145099123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8319755143194003"/>
                  <c:y val="0.105611260578668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531272596840095E-2"/>
                  <c:y val="-0.1082108386125398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3937637010897145E-2"/>
                  <c:y val="-6.61331207298152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005908984319785E-2"/>
                  <c:y val="2.06582838284745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6221371207918303E-2"/>
                  <c:y val="-3.704912613564799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4105444975443236E-2"/>
                  <c:y val="0.12328077970673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Verdana" panose="020B0604030504040204" pitchFamily="34" charset="0"/>
                    <a:ea typeface="Verdan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multiLvlStrRef>
              <c:f>Denuncias!$B$4:$H$5</c:f>
              <c:multiLvlStrCache>
                <c:ptCount val="7"/>
                <c:lvl>
                  <c:pt idx="2">
                    <c:v>Con denuncia victima</c:v>
                  </c:pt>
                  <c:pt idx="3">
                    <c:v>Con denuncia familiar</c:v>
                  </c:pt>
                  <c:pt idx="4">
                    <c:v>Por intervención directa policial</c:v>
                  </c:pt>
                </c:lvl>
                <c:lvl>
                  <c:pt idx="0">
                    <c:v>Presentada directamente por victima en el juzgado</c:v>
                  </c:pt>
                  <c:pt idx="1">
                    <c:v>Presentada directamente por familiares</c:v>
                  </c:pt>
                  <c:pt idx="2">
                    <c:v>Atestados policiales</c:v>
                  </c:pt>
                  <c:pt idx="5">
                    <c:v>Parte de lesiones recibido directamente en el juzgado</c:v>
                  </c:pt>
                  <c:pt idx="6">
                    <c:v>Servicios asistencia-Terceros  en general</c:v>
                  </c:pt>
                </c:lvl>
              </c:multiLvlStrCache>
            </c:multiLvlStrRef>
          </c:cat>
          <c:val>
            <c:numRef>
              <c:f>Denuncias!$B$7:$H$7</c:f>
              <c:numCache>
                <c:formatCode>0.00%</c:formatCode>
                <c:ptCount val="7"/>
                <c:pt idx="0">
                  <c:v>2.9852400159567395E-2</c:v>
                </c:pt>
                <c:pt idx="1">
                  <c:v>3.8340499091352332E-3</c:v>
                </c:pt>
                <c:pt idx="2">
                  <c:v>0.68977438943309255</c:v>
                </c:pt>
                <c:pt idx="3">
                  <c:v>2.3868622844732061E-2</c:v>
                </c:pt>
                <c:pt idx="4">
                  <c:v>0.13297282921856302</c:v>
                </c:pt>
                <c:pt idx="5">
                  <c:v>9.7712867337440723E-2</c:v>
                </c:pt>
                <c:pt idx="6">
                  <c:v>2.1984841097469083E-2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32679738562092E-2"/>
          <c:y val="0.16127777777777777"/>
          <c:w val="0.82934640522875813"/>
          <c:h val="0.7973888888888889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458336226490206"/>
                  <c:y val="-0.146593522656514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683715461493239"/>
                  <c:y val="5.97447841542329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baseline="0">
                    <a:latin typeface="Verdan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Penal!$E$9:$F$9</c:f>
              <c:strCache>
                <c:ptCount val="2"/>
                <c:pt idx="0">
                  <c:v>Españolas</c:v>
                </c:pt>
                <c:pt idx="1">
                  <c:v>Extranjeras</c:v>
                </c:pt>
              </c:strCache>
            </c:strRef>
          </c:cat>
          <c:val>
            <c:numRef>
              <c:f>Penal!$E$10:$F$10</c:f>
              <c:numCache>
                <c:formatCode>#,##0</c:formatCode>
                <c:ptCount val="2"/>
                <c:pt idx="0">
                  <c:v>436</c:v>
                </c:pt>
                <c:pt idx="1">
                  <c:v>309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627450980392171E-2"/>
          <c:y val="0.16127777777777777"/>
          <c:w val="0.82934640522875813"/>
          <c:h val="0.7973888888888889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1107998366013073"/>
                  <c:y val="-0.1562663888888888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418112745098039"/>
                  <c:y val="4.086999999999999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 b="1">
                    <a:latin typeface="Verdana" panose="020B0604030504040204" pitchFamily="34" charset="0"/>
                    <a:ea typeface="Verdan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Penal!$I$17:$I$18</c:f>
              <c:strCache>
                <c:ptCount val="2"/>
                <c:pt idx="0">
                  <c:v>Condenatoria</c:v>
                </c:pt>
                <c:pt idx="1">
                  <c:v>Absolutoria</c:v>
                </c:pt>
              </c:strCache>
            </c:strRef>
          </c:cat>
          <c:val>
            <c:numRef>
              <c:f>Penal!$J$17:$J$18</c:f>
              <c:numCache>
                <c:formatCode>#,##0</c:formatCode>
                <c:ptCount val="2"/>
                <c:pt idx="0">
                  <c:v>3383</c:v>
                </c:pt>
                <c:pt idx="1">
                  <c:v>2424</c:v>
                </c:pt>
              </c:numCache>
            </c:numRef>
          </c:val>
        </c:ser>
        <c:ser>
          <c:idx val="1"/>
          <c:order val="1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Penal!$I$17:$I$18</c:f>
              <c:strCache>
                <c:ptCount val="2"/>
                <c:pt idx="0">
                  <c:v>Condenatoria</c:v>
                </c:pt>
                <c:pt idx="1">
                  <c:v>Absolutoria</c:v>
                </c:pt>
              </c:strCache>
            </c:strRef>
          </c:cat>
          <c:val>
            <c:numRef>
              <c:f>Penal!$K$17:$K$18</c:f>
              <c:numCache>
                <c:formatCode>0.00%</c:formatCode>
                <c:ptCount val="2"/>
                <c:pt idx="0">
                  <c:v>0.58257275701739275</c:v>
                </c:pt>
                <c:pt idx="1">
                  <c:v>0.41742724298260719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56552287581697"/>
          <c:y val="0.20072166666666666"/>
          <c:w val="0.82570588235294118"/>
          <c:h val="0.6142049999999998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1.763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50980392156863E-2"/>
                  <c:y val="-3.5278055555555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6088445638519489E-17"/>
                  <c:y val="-3.52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sz="800" b="1">
                    <a:latin typeface="Verdana" panose="020B0604030504040204" pitchFamily="34" charset="0"/>
                    <a:ea typeface="Verdan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Penal!$A$33:$C$33</c:f>
              <c:strCache>
                <c:ptCount val="3"/>
                <c:pt idx="0">
                  <c:v>Entre el total de Enjuiciados</c:v>
                </c:pt>
                <c:pt idx="1">
                  <c:v>Entre los españoles enjuiciados</c:v>
                </c:pt>
                <c:pt idx="2">
                  <c:v>Entre los extranjeros enjuiciados</c:v>
                </c:pt>
              </c:strCache>
            </c:strRef>
          </c:cat>
          <c:val>
            <c:numRef>
              <c:f>Penal!$A$34:$C$34</c:f>
              <c:numCache>
                <c:formatCode>0.00%</c:formatCode>
                <c:ptCount val="3"/>
                <c:pt idx="0">
                  <c:v>0.57848443843031128</c:v>
                </c:pt>
                <c:pt idx="1">
                  <c:v>0.57748574262335728</c:v>
                </c:pt>
                <c:pt idx="2">
                  <c:v>0.58062799361362427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261760"/>
        <c:axId val="231652672"/>
        <c:axId val="0"/>
      </c:bar3DChart>
      <c:catAx>
        <c:axId val="158261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Verdana" panose="020B0604030504040204" pitchFamily="34" charset="0"/>
                <a:ea typeface="Verdana" panose="020B0604030504040204" pitchFamily="34" charset="0"/>
              </a:defRPr>
            </a:pPr>
            <a:endParaRPr lang="es-ES"/>
          </a:p>
        </c:txPr>
        <c:crossAx val="231652672"/>
        <c:crosses val="autoZero"/>
        <c:auto val="1"/>
        <c:lblAlgn val="ctr"/>
        <c:lblOffset val="100"/>
        <c:noMultiLvlLbl val="0"/>
      </c:catAx>
      <c:valAx>
        <c:axId val="231652672"/>
        <c:scaling>
          <c:orientation val="minMax"/>
          <c:max val="0.60000000000000009"/>
          <c:min val="0.5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Verdana" panose="020B0604030504040204" pitchFamily="34" charset="0"/>
                <a:ea typeface="Verdana" panose="020B0604030504040204" pitchFamily="34" charset="0"/>
              </a:defRPr>
            </a:pPr>
            <a:endParaRPr lang="es-ES"/>
          </a:p>
        </c:txPr>
        <c:crossAx val="15826176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.18017957516339869"/>
          <c:y val="0.2575277777777778"/>
          <c:w val="0.75341519607843133"/>
          <c:h val="0.6175422222222222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2450980392156863E-2"/>
                  <c:y val="-0.232833333333333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26143790849674E-2"/>
                  <c:y val="-0.25752777777777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50980392156863E-2"/>
                  <c:y val="-0.211666666666666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Audiencia!$A$49:$C$49</c:f>
              <c:strCache>
                <c:ptCount val="3"/>
                <c:pt idx="0">
                  <c:v>Entre el total de enjuiciados</c:v>
                </c:pt>
                <c:pt idx="1">
                  <c:v>Entre los españoles enjuiciados</c:v>
                </c:pt>
                <c:pt idx="2">
                  <c:v>Entre los extranjeros enjuiciados</c:v>
                </c:pt>
              </c:strCache>
            </c:strRef>
          </c:cat>
          <c:val>
            <c:numRef>
              <c:f>Audiencia!$A$50:$C$50</c:f>
              <c:numCache>
                <c:formatCode>0.00%</c:formatCode>
                <c:ptCount val="3"/>
                <c:pt idx="0">
                  <c:v>0.78873239436619713</c:v>
                </c:pt>
                <c:pt idx="1">
                  <c:v>0.82</c:v>
                </c:pt>
                <c:pt idx="2">
                  <c:v>0.7142857142857143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263808"/>
        <c:axId val="158196864"/>
        <c:axId val="0"/>
      </c:bar3DChart>
      <c:catAx>
        <c:axId val="15826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8196864"/>
        <c:crosses val="autoZero"/>
        <c:auto val="1"/>
        <c:lblAlgn val="ctr"/>
        <c:lblOffset val="100"/>
        <c:noMultiLvlLbl val="0"/>
      </c:catAx>
      <c:valAx>
        <c:axId val="158196864"/>
        <c:scaling>
          <c:orientation val="minMax"/>
          <c:max val="0.85000000000000009"/>
          <c:min val="0.5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826380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es-ES" sz="1000" b="1"/>
              <a:t>% Sentido sentencias según órgano jurisdiccional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rgbClr val="002060"/>
        </a:solidFill>
      </c:spPr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v>Sentencias Condenatorias</c:v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'Total Sentencias'!$A$5:$A$7</c:f>
              <c:strCache>
                <c:ptCount val="3"/>
                <c:pt idx="0">
                  <c:v>JVM</c:v>
                </c:pt>
                <c:pt idx="1">
                  <c:v>JUZGADOS DE LO PENAL</c:v>
                </c:pt>
                <c:pt idx="2">
                  <c:v>AUDIENCIAS PROVINCIALES</c:v>
                </c:pt>
              </c:strCache>
            </c:strRef>
          </c:cat>
          <c:val>
            <c:numRef>
              <c:f>'Total Sentencias'!$D$5:$D$7</c:f>
              <c:numCache>
                <c:formatCode>0.00%</c:formatCode>
                <c:ptCount val="3"/>
                <c:pt idx="0">
                  <c:v>0.91106479068959523</c:v>
                </c:pt>
                <c:pt idx="1">
                  <c:v>0.58257275701739275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v>Sentencias Absolutorias</c:v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'Total Sentencias'!$A$5:$A$7</c:f>
              <c:strCache>
                <c:ptCount val="3"/>
                <c:pt idx="0">
                  <c:v>JVM</c:v>
                </c:pt>
                <c:pt idx="1">
                  <c:v>JUZGADOS DE LO PENAL</c:v>
                </c:pt>
                <c:pt idx="2">
                  <c:v>AUDIENCIAS PROVINCIALES</c:v>
                </c:pt>
              </c:strCache>
            </c:strRef>
          </c:cat>
          <c:val>
            <c:numRef>
              <c:f>'Total Sentencias'!$F$5:$F$7</c:f>
              <c:numCache>
                <c:formatCode>0.00%</c:formatCode>
                <c:ptCount val="3"/>
                <c:pt idx="0">
                  <c:v>8.8935209310404731E-2</c:v>
                </c:pt>
                <c:pt idx="1">
                  <c:v>0.41742724298260719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264320"/>
        <c:axId val="158198592"/>
        <c:axId val="0"/>
      </c:bar3DChart>
      <c:catAx>
        <c:axId val="158264320"/>
        <c:scaling>
          <c:orientation val="minMax"/>
        </c:scaling>
        <c:delete val="0"/>
        <c:axPos val="l"/>
        <c:majorTickMark val="none"/>
        <c:minorTickMark val="none"/>
        <c:tickLblPos val="nextTo"/>
        <c:crossAx val="158198592"/>
        <c:crosses val="autoZero"/>
        <c:auto val="1"/>
        <c:lblAlgn val="ctr"/>
        <c:lblOffset val="100"/>
        <c:noMultiLvlLbl val="0"/>
      </c:catAx>
      <c:valAx>
        <c:axId val="15819859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.0%" sourceLinked="0"/>
        <c:majorTickMark val="none"/>
        <c:minorTickMark val="none"/>
        <c:tickLblPos val="nextTo"/>
        <c:crossAx val="1582643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275326797385618E-2"/>
          <c:y val="4.8928333333333331E-2"/>
          <c:w val="0.729087908496732"/>
          <c:h val="0.71057166666666671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'Denuncias Renuncias'!$C$5:$C$7</c:f>
              <c:strCache>
                <c:ptCount val="1"/>
                <c:pt idx="0">
                  <c:v>3º Trimestre 2019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-7.6088445638519489E-17"/>
                  <c:y val="-3.1750000000000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'Denuncias Renuncias'!$A$8:$A$10</c:f>
              <c:strCache>
                <c:ptCount val="3"/>
                <c:pt idx="0">
                  <c:v>Denuncias</c:v>
                </c:pt>
                <c:pt idx="1">
                  <c:v>Mujeres Víctimas de Violencia de Género</c:v>
                </c:pt>
                <c:pt idx="2">
                  <c:v>Casos en que la víctima se acoge a la dispensa a la obligación de declarar.</c:v>
                </c:pt>
              </c:strCache>
            </c:strRef>
          </c:cat>
          <c:val>
            <c:numRef>
              <c:f>'Denuncias Renuncias'!$C$8:$C$10</c:f>
              <c:numCache>
                <c:formatCode>#,##0</c:formatCode>
                <c:ptCount val="3"/>
                <c:pt idx="0">
                  <c:v>45122</c:v>
                </c:pt>
                <c:pt idx="1">
                  <c:v>43349</c:v>
                </c:pt>
                <c:pt idx="2">
                  <c:v>4592</c:v>
                </c:pt>
              </c:numCache>
            </c:numRef>
          </c:val>
        </c:ser>
        <c:ser>
          <c:idx val="0"/>
          <c:order val="1"/>
          <c:tx>
            <c:strRef>
              <c:f>'Denuncias Renuncias'!$B$5:$B$7</c:f>
              <c:strCache>
                <c:ptCount val="1"/>
                <c:pt idx="0">
                  <c:v>3º Trimestre 2018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1.8676470588235218E-2"/>
                  <c:y val="-2.8222222222222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'Denuncias Renuncias'!$A$8:$A$10</c:f>
              <c:strCache>
                <c:ptCount val="3"/>
                <c:pt idx="0">
                  <c:v>Denuncias</c:v>
                </c:pt>
                <c:pt idx="1">
                  <c:v>Mujeres Víctimas de Violencia de Género</c:v>
                </c:pt>
                <c:pt idx="2">
                  <c:v>Casos en que la víctima se acoge a la dispensa a la obligación de declarar.</c:v>
                </c:pt>
              </c:strCache>
            </c:strRef>
          </c:cat>
          <c:val>
            <c:numRef>
              <c:f>'Denuncias Renuncias'!$B$8:$B$10</c:f>
              <c:numCache>
                <c:formatCode>#,##0</c:formatCode>
                <c:ptCount val="3"/>
                <c:pt idx="0">
                  <c:v>43559</c:v>
                </c:pt>
                <c:pt idx="1">
                  <c:v>40718</c:v>
                </c:pt>
                <c:pt idx="2">
                  <c:v>4453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354432"/>
        <c:axId val="158199744"/>
        <c:axId val="225742848"/>
      </c:bar3DChart>
      <c:catAx>
        <c:axId val="158354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es-ES"/>
          </a:p>
        </c:txPr>
        <c:crossAx val="158199744"/>
        <c:crosses val="autoZero"/>
        <c:auto val="1"/>
        <c:lblAlgn val="ctr"/>
        <c:lblOffset val="100"/>
        <c:noMultiLvlLbl val="0"/>
      </c:catAx>
      <c:valAx>
        <c:axId val="1581997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ES"/>
          </a:p>
        </c:txPr>
        <c:crossAx val="158354432"/>
        <c:crosses val="autoZero"/>
        <c:crossBetween val="between"/>
        <c:majorUnit val="20000"/>
      </c:valAx>
      <c:serAx>
        <c:axId val="225742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ES"/>
          </a:p>
        </c:txPr>
        <c:crossAx val="158199744"/>
        <c:crosses val="autoZero"/>
      </c:ser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70686274509804"/>
          <c:y val="0.20108333333333334"/>
          <c:w val="0.81973758169934641"/>
          <c:h val="0.68083055555555561"/>
        </c:manualLayout>
      </c:layout>
      <c:lineChart>
        <c:grouping val="standard"/>
        <c:varyColors val="0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9"/>
              <c:pt idx="0">
                <c:v>17-3T</c:v>
              </c:pt>
              <c:pt idx="1">
                <c:v>17-4T</c:v>
              </c:pt>
              <c:pt idx="2">
                <c:v>18-1T</c:v>
              </c:pt>
              <c:pt idx="3">
                <c:v>18-2T</c:v>
              </c:pt>
              <c:pt idx="4">
                <c:v>18-3T</c:v>
              </c:pt>
              <c:pt idx="5">
                <c:v>18-4T</c:v>
              </c:pt>
              <c:pt idx="6">
                <c:v>19-1T</c:v>
              </c:pt>
              <c:pt idx="7">
                <c:v>19-2T</c:v>
              </c:pt>
              <c:pt idx="8">
                <c:v>19-3T</c:v>
              </c:pt>
            </c:strLit>
          </c:cat>
          <c:val>
            <c:numLit>
              <c:formatCode>General</c:formatCode>
              <c:ptCount val="9"/>
              <c:pt idx="0">
                <c:v>4145</c:v>
              </c:pt>
              <c:pt idx="1">
                <c:v>3882</c:v>
              </c:pt>
              <c:pt idx="2">
                <c:v>4231</c:v>
              </c:pt>
              <c:pt idx="3">
                <c:v>4426</c:v>
              </c:pt>
              <c:pt idx="4">
                <c:v>4453</c:v>
              </c:pt>
              <c:pt idx="5">
                <c:v>4237</c:v>
              </c:pt>
              <c:pt idx="6">
                <c:v>3759</c:v>
              </c:pt>
              <c:pt idx="7">
                <c:v>4151</c:v>
              </c:pt>
              <c:pt idx="8">
                <c:v>4592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264832"/>
        <c:axId val="158201472"/>
      </c:lineChart>
      <c:catAx>
        <c:axId val="15826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8201472"/>
        <c:crosses val="autoZero"/>
        <c:auto val="1"/>
        <c:lblAlgn val="ctr"/>
        <c:lblOffset val="100"/>
        <c:noMultiLvlLbl val="0"/>
      </c:catAx>
      <c:valAx>
        <c:axId val="158201472"/>
        <c:scaling>
          <c:orientation val="minMax"/>
          <c:max val="70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826483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70686274509804"/>
          <c:y val="0.20108333333333334"/>
          <c:w val="0.81973758169934641"/>
          <c:h val="0.68083055555555561"/>
        </c:manualLayout>
      </c:layout>
      <c:lineChart>
        <c:grouping val="standard"/>
        <c:varyColors val="0"/>
        <c:ser>
          <c:idx val="0"/>
          <c:order val="0"/>
          <c:dLbls>
            <c:numFmt formatCode="0.00%" sourceLinked="0"/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9"/>
              <c:pt idx="0">
                <c:v>17-3T</c:v>
              </c:pt>
              <c:pt idx="1">
                <c:v>17-4T</c:v>
              </c:pt>
              <c:pt idx="2">
                <c:v>18-1T</c:v>
              </c:pt>
              <c:pt idx="3">
                <c:v>18-2T</c:v>
              </c:pt>
              <c:pt idx="4">
                <c:v>18-3T</c:v>
              </c:pt>
              <c:pt idx="5">
                <c:v>18-4T</c:v>
              </c:pt>
              <c:pt idx="6">
                <c:v>19-1T</c:v>
              </c:pt>
              <c:pt idx="7">
                <c:v>19-2T</c:v>
              </c:pt>
              <c:pt idx="8">
                <c:v>19-3T</c:v>
              </c:pt>
            </c:strLit>
          </c:cat>
          <c:val>
            <c:numLit>
              <c:formatCode>General</c:formatCode>
              <c:ptCount val="9"/>
              <c:pt idx="0">
                <c:v>0.10152843776025082</c:v>
              </c:pt>
              <c:pt idx="1">
                <c:v>9.9528253512460266E-2</c:v>
              </c:pt>
              <c:pt idx="2">
                <c:v>0.11184540960638663</c:v>
              </c:pt>
              <c:pt idx="3">
                <c:v>0.11001193080135216</c:v>
              </c:pt>
              <c:pt idx="4">
                <c:v>0.10936195294464365</c:v>
              </c:pt>
              <c:pt idx="5">
                <c:v>0.10642787169375298</c:v>
              </c:pt>
              <c:pt idx="6">
                <c:v>9.7335508428493742E-2</c:v>
              </c:pt>
              <c:pt idx="7">
                <c:v>0.10719727293856364</c:v>
              </c:pt>
              <c:pt idx="8">
                <c:v>0.10593093266280652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51872"/>
        <c:axId val="158203200"/>
      </c:lineChart>
      <c:catAx>
        <c:axId val="15835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8203200"/>
        <c:crosses val="autoZero"/>
        <c:auto val="1"/>
        <c:lblAlgn val="ctr"/>
        <c:lblOffset val="100"/>
        <c:noMultiLvlLbl val="0"/>
      </c:catAx>
      <c:valAx>
        <c:axId val="158203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835187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70686274509804"/>
          <c:y val="0.20108333333333334"/>
          <c:w val="0.81973758169934641"/>
          <c:h val="0.68083055555555561"/>
        </c:manualLayout>
      </c:layout>
      <c:lineChart>
        <c:grouping val="standard"/>
        <c:varyColors val="0"/>
        <c:ser>
          <c:idx val="0"/>
          <c:order val="0"/>
          <c:dLbls>
            <c:numFmt formatCode="#,##0" sourceLinked="0"/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9"/>
              <c:pt idx="0">
                <c:v>17-3T</c:v>
              </c:pt>
              <c:pt idx="1">
                <c:v>17-4T</c:v>
              </c:pt>
              <c:pt idx="2">
                <c:v>18-1T</c:v>
              </c:pt>
              <c:pt idx="3">
                <c:v>18-2T</c:v>
              </c:pt>
              <c:pt idx="4">
                <c:v>18-3T</c:v>
              </c:pt>
              <c:pt idx="5">
                <c:v>18-4T</c:v>
              </c:pt>
              <c:pt idx="6">
                <c:v>19-1T</c:v>
              </c:pt>
              <c:pt idx="7">
                <c:v>19-2T</c:v>
              </c:pt>
              <c:pt idx="8">
                <c:v>19-3T</c:v>
              </c:pt>
            </c:strLit>
          </c:cat>
          <c:val>
            <c:numLit>
              <c:formatCode>General</c:formatCode>
              <c:ptCount val="9"/>
              <c:pt idx="0">
                <c:v>9775</c:v>
              </c:pt>
              <c:pt idx="1">
                <c:v>9033</c:v>
              </c:pt>
              <c:pt idx="2">
                <c:v>9104</c:v>
              </c:pt>
              <c:pt idx="3">
                <c:v>9906</c:v>
              </c:pt>
              <c:pt idx="4">
                <c:v>10257</c:v>
              </c:pt>
              <c:pt idx="5">
                <c:v>9909</c:v>
              </c:pt>
              <c:pt idx="6">
                <c:v>9530</c:v>
              </c:pt>
              <c:pt idx="7">
                <c:v>10262</c:v>
              </c:pt>
              <c:pt idx="8">
                <c:v>10973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51360"/>
        <c:axId val="158606464"/>
      </c:lineChart>
      <c:catAx>
        <c:axId val="15835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8606464"/>
        <c:crosses val="autoZero"/>
        <c:auto val="1"/>
        <c:lblAlgn val="ctr"/>
        <c:lblOffset val="100"/>
        <c:noMultiLvlLbl val="0"/>
      </c:catAx>
      <c:valAx>
        <c:axId val="158606464"/>
        <c:scaling>
          <c:orientation val="minMax"/>
          <c:max val="150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8351360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48137254901961"/>
          <c:y val="0.19755555555555557"/>
          <c:w val="0.81973758169934641"/>
          <c:h val="0.68083055555555561"/>
        </c:manualLayout>
      </c:layout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3.0570252792475015E-2"/>
                  <c:y val="-3.603603603603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218694885361596E-2"/>
                  <c:y val="4.8048048048048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109347442680819E-2"/>
                  <c:y val="-3.603603603603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16402116402125E-2"/>
                  <c:y val="4.8048048048048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109347442680862E-2"/>
                  <c:y val="-4.0040040040040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0546737213403876E-3"/>
                  <c:y val="6.006006006006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4062316284538507E-3"/>
                  <c:y val="-6.8068068068068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757789535567314E-2"/>
                  <c:y val="5.6056056056056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109347442680949E-2"/>
                  <c:y val="-4.4044044044044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9"/>
              <c:pt idx="0">
                <c:v>17-3T</c:v>
              </c:pt>
              <c:pt idx="1">
                <c:v>17-4T</c:v>
              </c:pt>
              <c:pt idx="2">
                <c:v>18-1T</c:v>
              </c:pt>
              <c:pt idx="3">
                <c:v>18-2T</c:v>
              </c:pt>
              <c:pt idx="4">
                <c:v>18-3T</c:v>
              </c:pt>
              <c:pt idx="5">
                <c:v>18-4T</c:v>
              </c:pt>
              <c:pt idx="6">
                <c:v>19-1T</c:v>
              </c:pt>
              <c:pt idx="7">
                <c:v>19-2T</c:v>
              </c:pt>
              <c:pt idx="8">
                <c:v>19-3T</c:v>
              </c:pt>
            </c:strLit>
          </c:cat>
          <c:val>
            <c:numLit>
              <c:formatCode>General</c:formatCode>
              <c:ptCount val="9"/>
              <c:pt idx="0">
                <c:v>0.68163682864450126</c:v>
              </c:pt>
              <c:pt idx="1">
                <c:v>0.66788442377947521</c:v>
              </c:pt>
              <c:pt idx="2">
                <c:v>0.68695079086115995</c:v>
              </c:pt>
              <c:pt idx="3">
                <c:v>0.67777104784978803</c:v>
              </c:pt>
              <c:pt idx="4">
                <c:v>0.67914594910792625</c:v>
              </c:pt>
              <c:pt idx="5">
                <c:v>0.72247451811484509</c:v>
              </c:pt>
              <c:pt idx="6">
                <c:v>0.67103882476390342</c:v>
              </c:pt>
              <c:pt idx="7">
                <c:v>0.70434613135840962</c:v>
              </c:pt>
              <c:pt idx="8">
                <c:v>0.72550806525107081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000576"/>
        <c:axId val="158608192"/>
      </c:lineChart>
      <c:catAx>
        <c:axId val="15900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8608192"/>
        <c:crosses val="autoZero"/>
        <c:auto val="1"/>
        <c:lblAlgn val="ctr"/>
        <c:lblOffset val="100"/>
        <c:noMultiLvlLbl val="0"/>
      </c:catAx>
      <c:valAx>
        <c:axId val="158608192"/>
        <c:scaling>
          <c:orientation val="minMax"/>
          <c:max val="0.9"/>
          <c:min val="0.2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900057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 sz="1000" b="1">
                <a:solidFill>
                  <a:sysClr val="windowText" lastClr="000000"/>
                </a:solidFill>
              </a:rPr>
              <a:t>Evolución Asuntos</a:t>
            </a:r>
            <a:r>
              <a:rPr lang="es-ES" sz="1000" b="1" baseline="0">
                <a:solidFill>
                  <a:sysClr val="windowText" lastClr="000000"/>
                </a:solidFill>
              </a:rPr>
              <a:t> de violencia de género por tipo de procesos</a:t>
            </a:r>
            <a:endParaRPr lang="es-ES" sz="10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Asuntos!$A$9</c:f>
              <c:strCache>
                <c:ptCount val="1"/>
                <c:pt idx="0">
                  <c:v>DILIGENCIAS URGENTES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Asuntos!$B$8:$T$8</c:f>
              <c:strCache>
                <c:ptCount val="19"/>
                <c:pt idx="0">
                  <c:v>1T_2015</c:v>
                </c:pt>
                <c:pt idx="1">
                  <c:v>2T_2015</c:v>
                </c:pt>
                <c:pt idx="2">
                  <c:v>3T_2015</c:v>
                </c:pt>
                <c:pt idx="3">
                  <c:v>4T_2015</c:v>
                </c:pt>
                <c:pt idx="4">
                  <c:v>1T_2016</c:v>
                </c:pt>
                <c:pt idx="5">
                  <c:v>2T_2016</c:v>
                </c:pt>
                <c:pt idx="6">
                  <c:v>3T_2016</c:v>
                </c:pt>
                <c:pt idx="7">
                  <c:v>4T_2016</c:v>
                </c:pt>
                <c:pt idx="8">
                  <c:v>1T_2017</c:v>
                </c:pt>
                <c:pt idx="9">
                  <c:v>2T_2017</c:v>
                </c:pt>
                <c:pt idx="10">
                  <c:v>3T_2017</c:v>
                </c:pt>
                <c:pt idx="11">
                  <c:v>4T_2017</c:v>
                </c:pt>
                <c:pt idx="12">
                  <c:v>1T_2018</c:v>
                </c:pt>
                <c:pt idx="13">
                  <c:v>2T_2018</c:v>
                </c:pt>
                <c:pt idx="14">
                  <c:v>3T_2018</c:v>
                </c:pt>
                <c:pt idx="15">
                  <c:v>4T_2018</c:v>
                </c:pt>
                <c:pt idx="16">
                  <c:v>1T_2019</c:v>
                </c:pt>
                <c:pt idx="17">
                  <c:v>2T_2019</c:v>
                </c:pt>
                <c:pt idx="18">
                  <c:v>3T_2019</c:v>
                </c:pt>
              </c:strCache>
            </c:strRef>
          </c:cat>
          <c:val>
            <c:numRef>
              <c:f>Asuntos!$B$9:$T$9</c:f>
              <c:numCache>
                <c:formatCode>#,##0</c:formatCode>
                <c:ptCount val="19"/>
                <c:pt idx="0">
                  <c:v>11642</c:v>
                </c:pt>
                <c:pt idx="1">
                  <c:v>13090</c:v>
                </c:pt>
                <c:pt idx="2">
                  <c:v>13956</c:v>
                </c:pt>
                <c:pt idx="3">
                  <c:v>13112</c:v>
                </c:pt>
                <c:pt idx="4">
                  <c:v>13154</c:v>
                </c:pt>
                <c:pt idx="5">
                  <c:v>14823</c:v>
                </c:pt>
                <c:pt idx="6">
                  <c:v>15908</c:v>
                </c:pt>
                <c:pt idx="7">
                  <c:v>13649</c:v>
                </c:pt>
                <c:pt idx="8">
                  <c:v>14375</c:v>
                </c:pt>
                <c:pt idx="9">
                  <c:v>16058</c:v>
                </c:pt>
                <c:pt idx="10">
                  <c:v>15455</c:v>
                </c:pt>
                <c:pt idx="11">
                  <c:v>13707</c:v>
                </c:pt>
                <c:pt idx="12">
                  <c:v>14100</c:v>
                </c:pt>
                <c:pt idx="13">
                  <c:v>15600</c:v>
                </c:pt>
                <c:pt idx="14">
                  <c:v>17018</c:v>
                </c:pt>
                <c:pt idx="15">
                  <c:v>15020</c:v>
                </c:pt>
                <c:pt idx="16">
                  <c:v>14477</c:v>
                </c:pt>
                <c:pt idx="17">
                  <c:v>16019</c:v>
                </c:pt>
                <c:pt idx="18">
                  <c:v>17896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Asuntos!$A$11</c:f>
              <c:strCache>
                <c:ptCount val="1"/>
                <c:pt idx="0">
                  <c:v>DILIGENCIAS PREVIAS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chemeClr val="tx2">
                  <a:lumMod val="20000"/>
                  <a:lumOff val="80000"/>
                </a:schemeClr>
              </a:solidFill>
            </c:spPr>
          </c:marker>
          <c:cat>
            <c:strRef>
              <c:f>Asuntos!$B$8:$T$8</c:f>
              <c:strCache>
                <c:ptCount val="19"/>
                <c:pt idx="0">
                  <c:v>1T_2015</c:v>
                </c:pt>
                <c:pt idx="1">
                  <c:v>2T_2015</c:v>
                </c:pt>
                <c:pt idx="2">
                  <c:v>3T_2015</c:v>
                </c:pt>
                <c:pt idx="3">
                  <c:v>4T_2015</c:v>
                </c:pt>
                <c:pt idx="4">
                  <c:v>1T_2016</c:v>
                </c:pt>
                <c:pt idx="5">
                  <c:v>2T_2016</c:v>
                </c:pt>
                <c:pt idx="6">
                  <c:v>3T_2016</c:v>
                </c:pt>
                <c:pt idx="7">
                  <c:v>4T_2016</c:v>
                </c:pt>
                <c:pt idx="8">
                  <c:v>1T_2017</c:v>
                </c:pt>
                <c:pt idx="9">
                  <c:v>2T_2017</c:v>
                </c:pt>
                <c:pt idx="10">
                  <c:v>3T_2017</c:v>
                </c:pt>
                <c:pt idx="11">
                  <c:v>4T_2017</c:v>
                </c:pt>
                <c:pt idx="12">
                  <c:v>1T_2018</c:v>
                </c:pt>
                <c:pt idx="13">
                  <c:v>2T_2018</c:v>
                </c:pt>
                <c:pt idx="14">
                  <c:v>3T_2018</c:v>
                </c:pt>
                <c:pt idx="15">
                  <c:v>4T_2018</c:v>
                </c:pt>
                <c:pt idx="16">
                  <c:v>1T_2019</c:v>
                </c:pt>
                <c:pt idx="17">
                  <c:v>2T_2019</c:v>
                </c:pt>
                <c:pt idx="18">
                  <c:v>3T_2019</c:v>
                </c:pt>
              </c:strCache>
            </c:strRef>
          </c:cat>
          <c:val>
            <c:numRef>
              <c:f>Asuntos!$B$11:$T$11</c:f>
              <c:numCache>
                <c:formatCode>#,##0</c:formatCode>
                <c:ptCount val="19"/>
                <c:pt idx="0">
                  <c:v>20231</c:v>
                </c:pt>
                <c:pt idx="1">
                  <c:v>20863</c:v>
                </c:pt>
                <c:pt idx="2">
                  <c:v>22521</c:v>
                </c:pt>
                <c:pt idx="3">
                  <c:v>22753</c:v>
                </c:pt>
                <c:pt idx="4">
                  <c:v>22846</c:v>
                </c:pt>
                <c:pt idx="5">
                  <c:v>25129</c:v>
                </c:pt>
                <c:pt idx="6">
                  <c:v>26227</c:v>
                </c:pt>
                <c:pt idx="7">
                  <c:v>25049</c:v>
                </c:pt>
                <c:pt idx="8">
                  <c:v>25394</c:v>
                </c:pt>
                <c:pt idx="9">
                  <c:v>26281</c:v>
                </c:pt>
                <c:pt idx="10">
                  <c:v>27212</c:v>
                </c:pt>
                <c:pt idx="11">
                  <c:v>26823</c:v>
                </c:pt>
                <c:pt idx="12">
                  <c:v>25726</c:v>
                </c:pt>
                <c:pt idx="13">
                  <c:v>27094</c:v>
                </c:pt>
                <c:pt idx="14">
                  <c:v>28330</c:v>
                </c:pt>
                <c:pt idx="15">
                  <c:v>27489</c:v>
                </c:pt>
                <c:pt idx="16">
                  <c:v>26745</c:v>
                </c:pt>
                <c:pt idx="17">
                  <c:v>26553</c:v>
                </c:pt>
                <c:pt idx="18">
                  <c:v>29869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Asuntos!$A$13</c:f>
              <c:strCache>
                <c:ptCount val="1"/>
                <c:pt idx="0">
                  <c:v>JUICIOS SOBRE DELITOS LEVES</c:v>
                </c:pt>
              </c:strCache>
            </c:strRef>
          </c:tx>
          <c:spPr>
            <a:ln>
              <a:solidFill>
                <a:schemeClr val="tx2">
                  <a:lumMod val="40000"/>
                  <a:lumOff val="60000"/>
                </a:schemeClr>
              </a:solidFill>
            </a:ln>
          </c:spPr>
          <c:marker>
            <c:spPr>
              <a:solidFill>
                <a:srgbClr val="002060"/>
              </a:solidFill>
            </c:spPr>
          </c:marker>
          <c:cat>
            <c:strRef>
              <c:f>Asuntos!$B$8:$T$8</c:f>
              <c:strCache>
                <c:ptCount val="19"/>
                <c:pt idx="0">
                  <c:v>1T_2015</c:v>
                </c:pt>
                <c:pt idx="1">
                  <c:v>2T_2015</c:v>
                </c:pt>
                <c:pt idx="2">
                  <c:v>3T_2015</c:v>
                </c:pt>
                <c:pt idx="3">
                  <c:v>4T_2015</c:v>
                </c:pt>
                <c:pt idx="4">
                  <c:v>1T_2016</c:v>
                </c:pt>
                <c:pt idx="5">
                  <c:v>2T_2016</c:v>
                </c:pt>
                <c:pt idx="6">
                  <c:v>3T_2016</c:v>
                </c:pt>
                <c:pt idx="7">
                  <c:v>4T_2016</c:v>
                </c:pt>
                <c:pt idx="8">
                  <c:v>1T_2017</c:v>
                </c:pt>
                <c:pt idx="9">
                  <c:v>2T_2017</c:v>
                </c:pt>
                <c:pt idx="10">
                  <c:v>3T_2017</c:v>
                </c:pt>
                <c:pt idx="11">
                  <c:v>4T_2017</c:v>
                </c:pt>
                <c:pt idx="12">
                  <c:v>1T_2018</c:v>
                </c:pt>
                <c:pt idx="13">
                  <c:v>2T_2018</c:v>
                </c:pt>
                <c:pt idx="14">
                  <c:v>3T_2018</c:v>
                </c:pt>
                <c:pt idx="15">
                  <c:v>4T_2018</c:v>
                </c:pt>
                <c:pt idx="16">
                  <c:v>1T_2019</c:v>
                </c:pt>
                <c:pt idx="17">
                  <c:v>2T_2019</c:v>
                </c:pt>
                <c:pt idx="18">
                  <c:v>3T_2019</c:v>
                </c:pt>
              </c:strCache>
            </c:strRef>
          </c:cat>
          <c:val>
            <c:numRef>
              <c:f>Asuntos!$B$13:$T$13</c:f>
              <c:numCache>
                <c:formatCode>General</c:formatCode>
                <c:ptCount val="19"/>
                <c:pt idx="2" formatCode="#,##0">
                  <c:v>1755</c:v>
                </c:pt>
                <c:pt idx="3" formatCode="#,##0">
                  <c:v>2136</c:v>
                </c:pt>
                <c:pt idx="4" formatCode="#,##0">
                  <c:v>2092</c:v>
                </c:pt>
                <c:pt idx="5" formatCode="#,##0">
                  <c:v>2157</c:v>
                </c:pt>
                <c:pt idx="6" formatCode="#,##0">
                  <c:v>2178</c:v>
                </c:pt>
                <c:pt idx="7" formatCode="#,##0">
                  <c:v>2053</c:v>
                </c:pt>
                <c:pt idx="8" formatCode="#,##0">
                  <c:v>2062</c:v>
                </c:pt>
                <c:pt idx="9" formatCode="#,##0">
                  <c:v>2228</c:v>
                </c:pt>
                <c:pt idx="10" formatCode="#,##0">
                  <c:v>2043</c:v>
                </c:pt>
                <c:pt idx="11" formatCode="#,##0">
                  <c:v>2032</c:v>
                </c:pt>
                <c:pt idx="12" formatCode="#,##0">
                  <c:v>2026</c:v>
                </c:pt>
                <c:pt idx="13" formatCode="#,##0">
                  <c:v>2056</c:v>
                </c:pt>
                <c:pt idx="14" formatCode="#,##0">
                  <c:v>1865</c:v>
                </c:pt>
                <c:pt idx="15" formatCode="#,##0">
                  <c:v>1820</c:v>
                </c:pt>
                <c:pt idx="16" formatCode="#,##0">
                  <c:v>1914</c:v>
                </c:pt>
                <c:pt idx="17" formatCode="#,##0">
                  <c:v>1940</c:v>
                </c:pt>
                <c:pt idx="18" formatCode="#,##0">
                  <c:v>1743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552640"/>
        <c:axId val="154552000"/>
      </c:lineChart>
      <c:catAx>
        <c:axId val="15755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3600000" vert="horz"/>
          <a:lstStyle/>
          <a:p>
            <a:pPr>
              <a:defRPr sz="700" b="0" i="0" u="none" strike="noStrike" baseline="0">
                <a:solidFill>
                  <a:sysClr val="windowText" lastClr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154552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552000"/>
        <c:scaling>
          <c:orientation val="minMax"/>
        </c:scaling>
        <c:delete val="0"/>
        <c:axPos val="l"/>
        <c:majorGridlines>
          <c:spPr>
            <a:ln w="3175">
              <a:noFill/>
              <a:prstDash val="sysDash"/>
            </a:ln>
          </c:spPr>
        </c:majorGridlines>
        <c:numFmt formatCode="#,##0" sourceLinked="0"/>
        <c:majorTickMark val="none"/>
        <c:minorTickMark val="none"/>
        <c:tickLblPos val="nextTo"/>
        <c:spPr>
          <a:ln w="2540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ysClr val="windowText" lastClr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157552640"/>
        <c:crosses val="autoZero"/>
        <c:crossBetween val="between"/>
      </c:valAx>
      <c:spPr>
        <a:noFill/>
        <a:ln w="12700">
          <a:solidFill>
            <a:srgbClr val="A6CAF0"/>
          </a:solidFill>
          <a:prstDash val="solid"/>
        </a:ln>
      </c:spPr>
    </c:plotArea>
    <c:legend>
      <c:legendPos val="b"/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ysClr val="windowText" lastClr="00000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  <c:showDLblsOverMax val="0"/>
  </c:chart>
  <c:spPr>
    <a:noFill/>
    <a:ln w="3175">
      <a:noFill/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70686274509804"/>
          <c:y val="0.20108333333333334"/>
          <c:w val="0.81973758169934641"/>
          <c:h val="0.68083055555555561"/>
        </c:manualLayout>
      </c:layout>
      <c:lineChart>
        <c:grouping val="standard"/>
        <c:varyColors val="0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9"/>
              <c:pt idx="0">
                <c:v>17-3T</c:v>
              </c:pt>
              <c:pt idx="1">
                <c:v>17-4T</c:v>
              </c:pt>
              <c:pt idx="2">
                <c:v>18-1T</c:v>
              </c:pt>
              <c:pt idx="3">
                <c:v>18-2T</c:v>
              </c:pt>
              <c:pt idx="4">
                <c:v>18-3T</c:v>
              </c:pt>
              <c:pt idx="5">
                <c:v>18-4T</c:v>
              </c:pt>
              <c:pt idx="6">
                <c:v>19-1T</c:v>
              </c:pt>
              <c:pt idx="7">
                <c:v>19-2T</c:v>
              </c:pt>
              <c:pt idx="8">
                <c:v>19-3T</c:v>
              </c:pt>
            </c:strLit>
          </c:cat>
          <c:val>
            <c:numLit>
              <c:formatCode>General</c:formatCode>
              <c:ptCount val="9"/>
              <c:pt idx="0">
                <c:v>1412</c:v>
              </c:pt>
              <c:pt idx="1">
                <c:v>1407</c:v>
              </c:pt>
              <c:pt idx="2">
                <c:v>1351</c:v>
              </c:pt>
              <c:pt idx="3">
                <c:v>1373</c:v>
              </c:pt>
              <c:pt idx="4">
                <c:v>1570</c:v>
              </c:pt>
              <c:pt idx="5">
                <c:v>1575</c:v>
              </c:pt>
              <c:pt idx="6">
                <c:v>1392</c:v>
              </c:pt>
              <c:pt idx="7">
                <c:v>1630</c:v>
              </c:pt>
              <c:pt idx="8">
                <c:v>1754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52896"/>
        <c:axId val="158609920"/>
      </c:lineChart>
      <c:catAx>
        <c:axId val="15835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8609920"/>
        <c:crosses val="autoZero"/>
        <c:auto val="1"/>
        <c:lblAlgn val="ctr"/>
        <c:lblOffset val="100"/>
        <c:noMultiLvlLbl val="0"/>
      </c:catAx>
      <c:valAx>
        <c:axId val="158609920"/>
        <c:scaling>
          <c:orientation val="minMax"/>
          <c:max val="25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835289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000" b="1"/>
              <a:t>% Sentido sentencias en el conjunto de órganos</a:t>
            </a:r>
          </a:p>
        </c:rich>
      </c:tx>
      <c:layout>
        <c:manualLayout>
          <c:xMode val="edge"/>
          <c:yMode val="edge"/>
          <c:x val="0.26647140522875817"/>
          <c:y val="4.938888888888889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tx2">
            <a:lumMod val="75000"/>
          </a:schemeClr>
        </a:solidFill>
      </c:spPr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'\Users\gmotero\Documents\VIOLENCIA MUJER\2019\Enlaces\[DATOS1.xlsx]Evoluciones'!$E$21</c:f>
              <c:strCache>
                <c:ptCount val="1"/>
                <c:pt idx="0">
                  <c:v>Condenatorias</c:v>
                </c:pt>
              </c:strCache>
            </c:strRef>
          </c:tx>
          <c:invertIfNegative val="0"/>
          <c:dLbls>
            <c:numFmt formatCode="0.00%" sourceLinked="0"/>
            <c:txPr>
              <a:bodyPr/>
              <a:lstStyle/>
              <a:p>
                <a:pPr>
                  <a:defRPr sz="8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('\Users\gmotero\Documents\VIOLENCIA MUJER\2019\Enlaces\[DATOS1.xlsx]Evoluciones'!$A$36,'\Users\gmotero\Documents\VIOLENCIA MUJER\2019\Enlaces\[DATOS1.xlsx]Evoluciones'!$A$40)</c:f>
              <c:strCache>
                <c:ptCount val="2"/>
                <c:pt idx="0">
                  <c:v>18-3T</c:v>
                </c:pt>
                <c:pt idx="1">
                  <c:v>19-3T</c:v>
                </c:pt>
              </c:strCache>
            </c:strRef>
          </c:cat>
          <c:val>
            <c:numRef>
              <c:f>('\Users\gmotero\Documents\VIOLENCIA MUJER\2019\Enlaces\[DATOS1.xlsx]Evoluciones'!$E$36,'\Users\gmotero\Documents\VIOLENCIA MUJER\2019\Enlaces\[DATOS1.xlsx]Evoluciones'!$E$40)</c:f>
              <c:numCache>
                <c:formatCode>0.00%</c:formatCode>
                <c:ptCount val="2"/>
                <c:pt idx="0">
                  <c:v>0.72162740899357602</c:v>
                </c:pt>
                <c:pt idx="1">
                  <c:v>0.74643286917655149</c:v>
                </c:pt>
              </c:numCache>
            </c:numRef>
          </c:val>
        </c:ser>
        <c:ser>
          <c:idx val="1"/>
          <c:order val="1"/>
          <c:tx>
            <c:strRef>
              <c:f>'\Users\gmotero\Documents\VIOLENCIA MUJER\2019\Enlaces\[DATOS1.xlsx]Evoluciones'!$F$21</c:f>
              <c:strCache>
                <c:ptCount val="1"/>
                <c:pt idx="0">
                  <c:v>Absolutorias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numFmt formatCode="0.00%" sourceLinked="0"/>
            <c:txPr>
              <a:bodyPr/>
              <a:lstStyle/>
              <a:p>
                <a:pPr>
                  <a:defRPr sz="8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('\Users\gmotero\Documents\VIOLENCIA MUJER\2019\Enlaces\[DATOS1.xlsx]Evoluciones'!$A$36,'\Users\gmotero\Documents\VIOLENCIA MUJER\2019\Enlaces\[DATOS1.xlsx]Evoluciones'!$A$40)</c:f>
              <c:strCache>
                <c:ptCount val="2"/>
                <c:pt idx="0">
                  <c:v>18-3T</c:v>
                </c:pt>
                <c:pt idx="1">
                  <c:v>19-3T</c:v>
                </c:pt>
              </c:strCache>
            </c:strRef>
          </c:cat>
          <c:val>
            <c:numRef>
              <c:f>('\Users\gmotero\Documents\VIOLENCIA MUJER\2019\Enlaces\[DATOS1.xlsx]Evoluciones'!$F$36,'\Users\gmotero\Documents\VIOLENCIA MUJER\2019\Enlaces\[DATOS1.xlsx]Evoluciones'!$F$40)</c:f>
              <c:numCache>
                <c:formatCode>0.00%</c:formatCode>
                <c:ptCount val="2"/>
                <c:pt idx="0">
                  <c:v>0.27837259100642398</c:v>
                </c:pt>
                <c:pt idx="1">
                  <c:v>0.25356713082344851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449664"/>
        <c:axId val="158611648"/>
        <c:axId val="0"/>
      </c:bar3DChart>
      <c:catAx>
        <c:axId val="158449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8611648"/>
        <c:crosses val="autoZero"/>
        <c:auto val="1"/>
        <c:lblAlgn val="ctr"/>
        <c:lblOffset val="100"/>
        <c:noMultiLvlLbl val="0"/>
      </c:catAx>
      <c:valAx>
        <c:axId val="15861164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.0%" sourceLinked="0"/>
        <c:majorTickMark val="none"/>
        <c:minorTickMark val="none"/>
        <c:tickLblPos val="nextTo"/>
        <c:crossAx val="158449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48137254901961"/>
          <c:y val="0.13758333333333331"/>
          <c:w val="0.86539117647058827"/>
          <c:h val="0.73727500000000001"/>
        </c:manualLayout>
      </c:layout>
      <c:lineChart>
        <c:grouping val="standard"/>
        <c:varyColors val="0"/>
        <c:ser>
          <c:idx val="0"/>
          <c:order val="0"/>
          <c:marker>
            <c:spPr>
              <a:solidFill>
                <a:schemeClr val="tx2">
                  <a:lumMod val="75000"/>
                </a:schemeClr>
              </a:solidFill>
            </c:spPr>
          </c:marker>
          <c:dLbls>
            <c:dLbl>
              <c:idx val="1"/>
              <c:layout>
                <c:manualLayout>
                  <c:x val="-2.4901960784313726E-2"/>
                  <c:y val="4.2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54901960784315E-3"/>
                  <c:y val="3.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751797385620878E-2"/>
                  <c:y val="-3.52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00816993464015E-3"/>
                  <c:y val="-2.822250000000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503267973856207E-2"/>
                  <c:y val="4.2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9428104575163402E-2"/>
                  <c:y val="2.1166666666666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0931372549019609E-2"/>
                  <c:y val="-3.52777777777777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676470588235371E-2"/>
                  <c:y val="-3.8805555555555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0375816993464052E-2"/>
                  <c:y val="3.52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3006535947712425E-3"/>
                  <c:y val="2.1166666666666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2254901960784315E-3"/>
                  <c:y val="2.8222222222222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4.1503267973856213E-3"/>
                  <c:y val="-2.8222222222222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-2.8222222222222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7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'\Users\gmotero\Documents\VIOLENCIA MUJER\2019\Enlaces\[DATOS1.xlsx]Evoluciones'!$A$24:$A$40</c:f>
              <c:strCache>
                <c:ptCount val="17"/>
                <c:pt idx="0">
                  <c:v>15-3T</c:v>
                </c:pt>
                <c:pt idx="1">
                  <c:v>15-4T</c:v>
                </c:pt>
                <c:pt idx="2">
                  <c:v>16-1T</c:v>
                </c:pt>
                <c:pt idx="3">
                  <c:v>16-2T</c:v>
                </c:pt>
                <c:pt idx="4">
                  <c:v>16-3T</c:v>
                </c:pt>
                <c:pt idx="5">
                  <c:v>16-4T</c:v>
                </c:pt>
                <c:pt idx="6">
                  <c:v>17-1T</c:v>
                </c:pt>
                <c:pt idx="7">
                  <c:v>17-2T</c:v>
                </c:pt>
                <c:pt idx="8">
                  <c:v>17-3T</c:v>
                </c:pt>
                <c:pt idx="9">
                  <c:v>17-4T</c:v>
                </c:pt>
                <c:pt idx="10">
                  <c:v>18-1T</c:v>
                </c:pt>
                <c:pt idx="11">
                  <c:v>18-2T</c:v>
                </c:pt>
                <c:pt idx="12">
                  <c:v>18-3T</c:v>
                </c:pt>
                <c:pt idx="13">
                  <c:v>18-4T</c:v>
                </c:pt>
                <c:pt idx="14">
                  <c:v>19-1T</c:v>
                </c:pt>
                <c:pt idx="15">
                  <c:v>19-2T</c:v>
                </c:pt>
                <c:pt idx="16">
                  <c:v>19-3T</c:v>
                </c:pt>
              </c:strCache>
            </c:strRef>
          </c:cat>
          <c:val>
            <c:numRef>
              <c:f>'\Users\gmotero\Documents\VIOLENCIA MUJER\2019\Enlaces\[DATOS1.xlsx]Evoluciones'!$E$24:$E$40</c:f>
              <c:numCache>
                <c:formatCode>0.00%</c:formatCode>
                <c:ptCount val="17"/>
                <c:pt idx="0">
                  <c:v>0.64098144580756367</c:v>
                </c:pt>
                <c:pt idx="1">
                  <c:v>0.62955349066688593</c:v>
                </c:pt>
                <c:pt idx="2">
                  <c:v>0.63961793305223302</c:v>
                </c:pt>
                <c:pt idx="3">
                  <c:v>0.64430192402565367</c:v>
                </c:pt>
                <c:pt idx="4">
                  <c:v>0.69479659413434247</c:v>
                </c:pt>
                <c:pt idx="5">
                  <c:v>0.65948310783440012</c:v>
                </c:pt>
                <c:pt idx="6">
                  <c:v>0.66215585627624829</c:v>
                </c:pt>
                <c:pt idx="7">
                  <c:v>0.67157974300831447</c:v>
                </c:pt>
                <c:pt idx="8">
                  <c:v>0.69889049686444771</c:v>
                </c:pt>
                <c:pt idx="9">
                  <c:v>0.6688694831248525</c:v>
                </c:pt>
                <c:pt idx="10">
                  <c:v>0.6853179190751445</c:v>
                </c:pt>
                <c:pt idx="11">
                  <c:v>0.68357740585774063</c:v>
                </c:pt>
                <c:pt idx="12">
                  <c:v>0.72162740899357602</c:v>
                </c:pt>
                <c:pt idx="13">
                  <c:v>0.69344385832705346</c:v>
                </c:pt>
                <c:pt idx="14">
                  <c:v>0.68575111852582094</c:v>
                </c:pt>
                <c:pt idx="15">
                  <c:v>0.69740416540899486</c:v>
                </c:pt>
                <c:pt idx="16">
                  <c:v>0.74643286917655149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53408"/>
        <c:axId val="158679040"/>
      </c:lineChart>
      <c:catAx>
        <c:axId val="1583534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1320000"/>
          <a:lstStyle/>
          <a:p>
            <a:pPr>
              <a:defRPr sz="700"/>
            </a:pPr>
            <a:endParaRPr lang="es-ES"/>
          </a:p>
        </c:txPr>
        <c:crossAx val="158679040"/>
        <c:crosses val="autoZero"/>
        <c:auto val="1"/>
        <c:lblAlgn val="ctr"/>
        <c:lblOffset val="100"/>
        <c:noMultiLvlLbl val="0"/>
      </c:catAx>
      <c:valAx>
        <c:axId val="158679040"/>
        <c:scaling>
          <c:orientation val="minMax"/>
          <c:max val="0.8"/>
          <c:min val="0.5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8353408"/>
        <c:crosses val="autoZero"/>
        <c:crossBetween val="between"/>
        <c:majorUnit val="5.000000000000001E-2"/>
        <c:minorUnit val="1.0000000000000002E-2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98208518327734"/>
          <c:y val="0.23540126367605002"/>
          <c:w val="0.71728758169934637"/>
          <c:h val="0.69155555555555559"/>
        </c:manualLayout>
      </c:layout>
      <c:pie3DChart>
        <c:varyColors val="1"/>
        <c:ser>
          <c:idx val="0"/>
          <c:order val="0"/>
          <c:dPt>
            <c:idx val="1"/>
            <c:bubble3D val="0"/>
            <c:spPr>
              <a:solidFill>
                <a:srgbClr val="265C9E"/>
              </a:solidFill>
            </c:spPr>
          </c:dPt>
          <c:dPt>
            <c:idx val="2"/>
            <c:bubble3D val="0"/>
            <c:spPr>
              <a:solidFill>
                <a:srgbClr val="9DBEE7"/>
              </a:solidFill>
            </c:spPr>
          </c:dPt>
          <c:dLbls>
            <c:dLbl>
              <c:idx val="0"/>
              <c:layout>
                <c:manualLayout>
                  <c:x val="-0.21789789126826437"/>
                  <c:y val="4.88944437500867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807540412588614"/>
                  <c:y val="-0.276948992487050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687418745554001"/>
                  <c:y val="8.0215528614478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Verdana" panose="020B0604030504040204" pitchFamily="34" charset="0"/>
                    <a:ea typeface="Verdan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'Delitos Leves'!$B$8:$D$8</c:f>
              <c:strCache>
                <c:ptCount val="3"/>
                <c:pt idx="0">
                  <c:v>Injurias</c:v>
                </c:pt>
                <c:pt idx="1">
                  <c:v>Vejación Injusta</c:v>
                </c:pt>
                <c:pt idx="2">
                  <c:v>Otras</c:v>
                </c:pt>
              </c:strCache>
            </c:strRef>
          </c:cat>
          <c:val>
            <c:numRef>
              <c:f>'Delitos Leves'!$B$10:$D$10</c:f>
              <c:numCache>
                <c:formatCode>0%</c:formatCode>
                <c:ptCount val="3"/>
                <c:pt idx="0">
                  <c:v>0.39833005893909629</c:v>
                </c:pt>
                <c:pt idx="1">
                  <c:v>0.38261296660117877</c:v>
                </c:pt>
                <c:pt idx="2">
                  <c:v>0.21905697445972494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692239892871156"/>
          <c:y val="0.17837197769633634"/>
          <c:w val="0.51528646007405499"/>
          <c:h val="0.4917444996794754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4705799474345059E-2"/>
                  <c:y val="-0.1157482734013087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09068627451056E-2"/>
                  <c:y val="-2.34602777777777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537627664647357E-2"/>
                  <c:y val="-3.84297930500622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73468137254902E-2"/>
                  <c:y val="-2.35202777777777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8864248366013073"/>
                  <c:y val="7.91447222222222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2558746051810582"/>
                  <c:y val="0.1555334615431135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1024542483660131"/>
                  <c:y val="0.1942863888888888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6197777777777775"/>
                  <c:y val="0.1216155555555555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8637254901960777E-2"/>
                  <c:y val="9.94716666666666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0.15223366013071896"/>
                  <c:y val="-2.12288888888888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>
                    <a:latin typeface="Verdan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Delitos!$A$2:$A$16</c:f>
              <c:strCache>
                <c:ptCount val="15"/>
                <c:pt idx="0">
                  <c:v>Lesiones y Malos Tratos Art. 153 CP</c:v>
                </c:pt>
                <c:pt idx="1">
                  <c:v>Lesiones y Malos Tratos Art. 173 CP</c:v>
                </c:pt>
                <c:pt idx="2">
                  <c:v>Contra la libertad</c:v>
                </c:pt>
                <c:pt idx="3">
                  <c:v>Lesiones y Malos Tratos Art. 148 y stes. CP</c:v>
                </c:pt>
                <c:pt idx="4">
                  <c:v>Quebrantamientos De Medidas</c:v>
                </c:pt>
                <c:pt idx="5">
                  <c:v>Contra la integridad moral</c:v>
                </c:pt>
                <c:pt idx="6">
                  <c:v>Contra la intimidad y el derecho a la propia imagen</c:v>
                </c:pt>
                <c:pt idx="7">
                  <c:v>Contra el honor</c:v>
                </c:pt>
                <c:pt idx="8">
                  <c:v>Quebrantamientos De Penas</c:v>
                </c:pt>
                <c:pt idx="9">
                  <c:v>Contra derechos y deberes familiares</c:v>
                </c:pt>
                <c:pt idx="10">
                  <c:v>Contra la libertad e indemnidad sexual</c:v>
                </c:pt>
                <c:pt idx="11">
                  <c:v>Homicidio</c:v>
                </c:pt>
                <c:pt idx="12">
                  <c:v>Aborto</c:v>
                </c:pt>
                <c:pt idx="13">
                  <c:v>Lesiones al feto</c:v>
                </c:pt>
                <c:pt idx="14">
                  <c:v>Otros</c:v>
                </c:pt>
              </c:strCache>
            </c:strRef>
          </c:cat>
          <c:val>
            <c:numRef>
              <c:f>Delitos!$C$2:$C$16</c:f>
              <c:numCache>
                <c:formatCode>0.0%</c:formatCode>
                <c:ptCount val="15"/>
                <c:pt idx="0">
                  <c:v>0.54099342948055706</c:v>
                </c:pt>
                <c:pt idx="1">
                  <c:v>0.12428199512376545</c:v>
                </c:pt>
                <c:pt idx="2">
                  <c:v>6.6696970949212772E-2</c:v>
                </c:pt>
                <c:pt idx="3">
                  <c:v>3.8513988181329804E-2</c:v>
                </c:pt>
                <c:pt idx="4">
                  <c:v>9.0313649324352249E-2</c:v>
                </c:pt>
                <c:pt idx="5">
                  <c:v>2.2624901855448572E-2</c:v>
                </c:pt>
                <c:pt idx="6">
                  <c:v>5.0828546634158435E-3</c:v>
                </c:pt>
                <c:pt idx="7">
                  <c:v>8.9673126988718543E-3</c:v>
                </c:pt>
                <c:pt idx="8">
                  <c:v>6.3019133022025706E-2</c:v>
                </c:pt>
                <c:pt idx="9">
                  <c:v>3.3679077647836685E-3</c:v>
                </c:pt>
                <c:pt idx="10">
                  <c:v>8.864002644737386E-3</c:v>
                </c:pt>
                <c:pt idx="11">
                  <c:v>6.1986032480681021E-4</c:v>
                </c:pt>
                <c:pt idx="12">
                  <c:v>4.1324021653787344E-5</c:v>
                </c:pt>
                <c:pt idx="13">
                  <c:v>2.0662010826893672E-5</c:v>
                </c:pt>
                <c:pt idx="14">
                  <c:v>2.6592007934212156E-2</c:v>
                </c:pt>
              </c:numCache>
            </c:numRef>
          </c:val>
        </c:ser>
        <c:ser>
          <c:idx val="1"/>
          <c:order val="1"/>
          <c:cat>
            <c:strRef>
              <c:f>Delitos!$A$2:$A$16</c:f>
              <c:strCache>
                <c:ptCount val="15"/>
                <c:pt idx="0">
                  <c:v>Lesiones y Malos Tratos Art. 153 CP</c:v>
                </c:pt>
                <c:pt idx="1">
                  <c:v>Lesiones y Malos Tratos Art. 173 CP</c:v>
                </c:pt>
                <c:pt idx="2">
                  <c:v>Contra la libertad</c:v>
                </c:pt>
                <c:pt idx="3">
                  <c:v>Lesiones y Malos Tratos Art. 148 y stes. CP</c:v>
                </c:pt>
                <c:pt idx="4">
                  <c:v>Quebrantamientos De Medidas</c:v>
                </c:pt>
                <c:pt idx="5">
                  <c:v>Contra la integridad moral</c:v>
                </c:pt>
                <c:pt idx="6">
                  <c:v>Contra la intimidad y el derecho a la propia imagen</c:v>
                </c:pt>
                <c:pt idx="7">
                  <c:v>Contra el honor</c:v>
                </c:pt>
                <c:pt idx="8">
                  <c:v>Quebrantamientos De Penas</c:v>
                </c:pt>
                <c:pt idx="9">
                  <c:v>Contra derechos y deberes familiares</c:v>
                </c:pt>
                <c:pt idx="10">
                  <c:v>Contra la libertad e indemnidad sexual</c:v>
                </c:pt>
                <c:pt idx="11">
                  <c:v>Homicidio</c:v>
                </c:pt>
                <c:pt idx="12">
                  <c:v>Aborto</c:v>
                </c:pt>
                <c:pt idx="13">
                  <c:v>Lesiones al feto</c:v>
                </c:pt>
                <c:pt idx="14">
                  <c:v>Otros</c:v>
                </c:pt>
              </c:strCache>
            </c:strRef>
          </c:cat>
          <c:val>
            <c:numRef>
              <c:f>Delitos!$C$2:$C$16</c:f>
              <c:numCache>
                <c:formatCode>0.0%</c:formatCode>
                <c:ptCount val="15"/>
                <c:pt idx="0">
                  <c:v>0.54099342948055706</c:v>
                </c:pt>
                <c:pt idx="1">
                  <c:v>0.12428199512376545</c:v>
                </c:pt>
                <c:pt idx="2">
                  <c:v>6.6696970949212772E-2</c:v>
                </c:pt>
                <c:pt idx="3">
                  <c:v>3.8513988181329804E-2</c:v>
                </c:pt>
                <c:pt idx="4">
                  <c:v>9.0313649324352249E-2</c:v>
                </c:pt>
                <c:pt idx="5">
                  <c:v>2.2624901855448572E-2</c:v>
                </c:pt>
                <c:pt idx="6">
                  <c:v>5.0828546634158435E-3</c:v>
                </c:pt>
                <c:pt idx="7">
                  <c:v>8.9673126988718543E-3</c:v>
                </c:pt>
                <c:pt idx="8">
                  <c:v>6.3019133022025706E-2</c:v>
                </c:pt>
                <c:pt idx="9">
                  <c:v>3.3679077647836685E-3</c:v>
                </c:pt>
                <c:pt idx="10">
                  <c:v>8.864002644737386E-3</c:v>
                </c:pt>
                <c:pt idx="11">
                  <c:v>6.1986032480681021E-4</c:v>
                </c:pt>
                <c:pt idx="12">
                  <c:v>4.1324021653787344E-5</c:v>
                </c:pt>
                <c:pt idx="13">
                  <c:v>2.0662010826893672E-5</c:v>
                </c:pt>
                <c:pt idx="14">
                  <c:v>2.6592007934212156E-2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46388888888888"/>
          <c:y val="0.16933333333333334"/>
          <c:w val="0.79067990196078419"/>
          <c:h val="0.6249500000000000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 b="0">
                    <a:latin typeface="Verdana" panose="020B0604030504040204" pitchFamily="34" charset="0"/>
                    <a:ea typeface="Verdan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'Personas Enjuiciadas'!$A$9:$C$9</c:f>
              <c:strCache>
                <c:ptCount val="3"/>
                <c:pt idx="0">
                  <c:v>En el total de personas enjuiciadas</c:v>
                </c:pt>
                <c:pt idx="1">
                  <c:v>En las personas españolas enjuiciadas</c:v>
                </c:pt>
                <c:pt idx="2">
                  <c:v>En las personas extranjeras enjuiciadas</c:v>
                </c:pt>
              </c:strCache>
            </c:strRef>
          </c:cat>
          <c:val>
            <c:numRef>
              <c:f>'Personas Enjuiciadas'!$A$10:$C$10</c:f>
              <c:numCache>
                <c:formatCode>0.0%</c:formatCode>
                <c:ptCount val="3"/>
                <c:pt idx="0">
                  <c:v>0.9103806228373702</c:v>
                </c:pt>
                <c:pt idx="1">
                  <c:v>0.89463647199046481</c:v>
                </c:pt>
                <c:pt idx="2">
                  <c:v>0.95205047318611991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554688"/>
        <c:axId val="154556608"/>
      </c:barChart>
      <c:catAx>
        <c:axId val="157554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Verdana" panose="020B0604030504040204" pitchFamily="34" charset="0"/>
                <a:ea typeface="Verdana" panose="020B0604030504040204" pitchFamily="34" charset="0"/>
              </a:defRPr>
            </a:pPr>
            <a:endParaRPr lang="es-ES"/>
          </a:p>
        </c:txPr>
        <c:crossAx val="154556608"/>
        <c:crosses val="autoZero"/>
        <c:auto val="1"/>
        <c:lblAlgn val="ctr"/>
        <c:lblOffset val="100"/>
        <c:noMultiLvlLbl val="0"/>
      </c:catAx>
      <c:valAx>
        <c:axId val="154556608"/>
        <c:scaling>
          <c:orientation val="minMax"/>
          <c:max val="1"/>
          <c:min val="0.2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Verdana" panose="020B0604030504040204" pitchFamily="34" charset="0"/>
                <a:ea typeface="Verdana" panose="020B0604030504040204" pitchFamily="34" charset="0"/>
              </a:defRPr>
            </a:pPr>
            <a:endParaRPr lang="es-ES"/>
          </a:p>
        </c:txPr>
        <c:crossAx val="15755468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25816993464054"/>
          <c:y val="0.23888888888888885"/>
          <c:w val="0.66125816993464048"/>
          <c:h val="0.6351111111111110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4"/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6.8809640522875821E-3"/>
                  <c:y val="-6.560166666666666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904411764705884E-2"/>
                  <c:y val="3.77597222222222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36282679738562E-2"/>
                  <c:y val="0.1494897222222222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3217116013071895"/>
                  <c:y val="-1.05005555555555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'Ord. Prot.'!$B$14:$E$14</c:f>
              <c:strCache>
                <c:ptCount val="4"/>
                <c:pt idx="0">
                  <c:v>Víctima: Mujer española mayor de  edad</c:v>
                </c:pt>
                <c:pt idx="1">
                  <c:v>Víctima: Mujer española menor de  edad</c:v>
                </c:pt>
                <c:pt idx="2">
                  <c:v>Víctima: Mujer extranjera mayor de  edad</c:v>
                </c:pt>
                <c:pt idx="3">
                  <c:v>Víctima: Mujer extranjera menor de  edad</c:v>
                </c:pt>
              </c:strCache>
            </c:strRef>
          </c:cat>
          <c:val>
            <c:numRef>
              <c:f>'Ord. Prot.'!$B$16:$E$16</c:f>
              <c:numCache>
                <c:formatCode>0.0%</c:formatCode>
                <c:ptCount val="4"/>
                <c:pt idx="0">
                  <c:v>0.6617151189282785</c:v>
                </c:pt>
                <c:pt idx="1">
                  <c:v>1.2394058142713934E-2</c:v>
                </c:pt>
                <c:pt idx="2">
                  <c:v>0.32270117561286793</c:v>
                </c:pt>
                <c:pt idx="3">
                  <c:v>3.1896473161396152E-3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30392156862747"/>
          <c:y val="0.19655555555555557"/>
          <c:w val="0.71728758169934637"/>
          <c:h val="0.6880277777777777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4"/>
          </c:dPt>
          <c:dPt>
            <c:idx val="1"/>
            <c:bubble3D val="0"/>
            <c:spPr>
              <a:solidFill>
                <a:srgbClr val="6EA0DC"/>
              </a:solidFill>
            </c:spPr>
          </c:dPt>
          <c:dLbls>
            <c:dLbl>
              <c:idx val="0"/>
              <c:layout>
                <c:manualLayout>
                  <c:x val="-2.8355718954248366E-2"/>
                  <c:y val="2.8598333333333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2843954248366E-2"/>
                  <c:y val="9.8369444444444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'Ord. Prot.'!$G$14:$H$14</c:f>
              <c:strCache>
                <c:ptCount val="2"/>
                <c:pt idx="0">
                  <c:v>Hombre español</c:v>
                </c:pt>
                <c:pt idx="1">
                  <c:v>Hombre extranjero</c:v>
                </c:pt>
              </c:strCache>
            </c:strRef>
          </c:cat>
          <c:val>
            <c:numRef>
              <c:f>'Ord. Prot.'!$G$16:$H$16</c:f>
              <c:numCache>
                <c:formatCode>0.0%</c:formatCode>
                <c:ptCount val="2"/>
                <c:pt idx="0">
                  <c:v>0.66317324341565664</c:v>
                </c:pt>
                <c:pt idx="1">
                  <c:v>0.33682675658434341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Verdana" panose="020B0604030504040204" pitchFamily="34" charset="0"/>
          <a:ea typeface="Verdana" panose="020B0604030504040204" pitchFamily="34" charset="0"/>
        </a:defRPr>
      </a:pPr>
      <a:endParaRPr lang="es-E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36290849673201"/>
          <c:y val="0.22613944444444445"/>
          <c:w val="0.8678102941176471"/>
          <c:h val="0.481890555555555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17"/>
            <c:invertIfNegative val="0"/>
            <c:bubble3D val="0"/>
            <c:spPr>
              <a:solidFill>
                <a:schemeClr val="tx2">
                  <a:lumMod val="75000"/>
                  <a:alpha val="85000"/>
                </a:schemeClr>
              </a:solidFill>
            </c:spPr>
          </c:dPt>
          <c:dLbls>
            <c:dLbl>
              <c:idx val="0"/>
              <c:layout>
                <c:manualLayout>
                  <c:x val="2.9052287581699348E-2"/>
                  <c:y val="-6.46751787927415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8676470588235371E-2"/>
                  <c:y val="-3.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 baseline="0">
                    <a:latin typeface="Verdan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'Denuncias CCAA'!$A$7:$A$24</c:f>
              <c:strCache>
                <c:ptCount val="18"/>
                <c:pt idx="0">
                  <c:v>Andalucía</c:v>
                </c:pt>
                <c:pt idx="1">
                  <c:v>Aragón</c:v>
                </c:pt>
                <c:pt idx="2">
                  <c:v>Asturias</c:v>
                </c:pt>
                <c:pt idx="3">
                  <c:v>Illes Balears</c:v>
                </c:pt>
                <c:pt idx="4">
                  <c:v>Canarias</c:v>
                </c:pt>
                <c:pt idx="5">
                  <c:v>Cantabria</c:v>
                </c:pt>
                <c:pt idx="6">
                  <c:v>Castilla y León</c:v>
                </c:pt>
                <c:pt idx="7">
                  <c:v>Castilla-La Mancha</c:v>
                </c:pt>
                <c:pt idx="8">
                  <c:v>Cataluña</c:v>
                </c:pt>
                <c:pt idx="9">
                  <c:v>Comunitat Valenciana</c:v>
                </c:pt>
                <c:pt idx="10">
                  <c:v>Extremadura</c:v>
                </c:pt>
                <c:pt idx="11">
                  <c:v>Galicia</c:v>
                </c:pt>
                <c:pt idx="12">
                  <c:v>Madrid</c:v>
                </c:pt>
                <c:pt idx="13">
                  <c:v>Murcia</c:v>
                </c:pt>
                <c:pt idx="14">
                  <c:v>Navarra</c:v>
                </c:pt>
                <c:pt idx="15">
                  <c:v>País Vasco</c:v>
                </c:pt>
                <c:pt idx="16">
                  <c:v>La Rioja</c:v>
                </c:pt>
                <c:pt idx="17">
                  <c:v>España</c:v>
                </c:pt>
              </c:strCache>
            </c:strRef>
          </c:cat>
          <c:val>
            <c:numRef>
              <c:f>'Denuncias CCAA'!$E$7:$E$24</c:f>
              <c:numCache>
                <c:formatCode>0.0%</c:formatCode>
                <c:ptCount val="18"/>
                <c:pt idx="0">
                  <c:v>0.2028246453212946</c:v>
                </c:pt>
                <c:pt idx="1">
                  <c:v>0.15908148773366496</c:v>
                </c:pt>
                <c:pt idx="2">
                  <c:v>0.13749162891102887</c:v>
                </c:pt>
                <c:pt idx="3">
                  <c:v>0.33703908647316261</c:v>
                </c:pt>
                <c:pt idx="4">
                  <c:v>0.24746919054575697</c:v>
                </c:pt>
                <c:pt idx="5">
                  <c:v>0.1848194083773658</c:v>
                </c:pt>
                <c:pt idx="6">
                  <c:v>0.11721519049727332</c:v>
                </c:pt>
                <c:pt idx="7">
                  <c:v>0.15844879710872797</c:v>
                </c:pt>
                <c:pt idx="8">
                  <c:v>0.15118919962968635</c:v>
                </c:pt>
                <c:pt idx="9">
                  <c:v>0.24195341312776625</c:v>
                </c:pt>
                <c:pt idx="10">
                  <c:v>0.12137183579541237</c:v>
                </c:pt>
                <c:pt idx="11">
                  <c:v>0.10705246499191572</c:v>
                </c:pt>
                <c:pt idx="12">
                  <c:v>0.18119695305971645</c:v>
                </c:pt>
                <c:pt idx="13">
                  <c:v>0.23122890455138911</c:v>
                </c:pt>
                <c:pt idx="14">
                  <c:v>0.16768417261178692</c:v>
                </c:pt>
                <c:pt idx="15">
                  <c:v>0.13391282883137035</c:v>
                </c:pt>
                <c:pt idx="16">
                  <c:v>0.13706823505956237</c:v>
                </c:pt>
                <c:pt idx="17">
                  <c:v>0.18082000657057082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555200"/>
        <c:axId val="231647488"/>
      </c:barChart>
      <c:catAx>
        <c:axId val="15755520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>
                <a:lumMod val="75000"/>
                <a:lumOff val="25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ES"/>
          </a:p>
        </c:txPr>
        <c:crossAx val="231647488"/>
        <c:crosses val="autoZero"/>
        <c:auto val="1"/>
        <c:lblAlgn val="ctr"/>
        <c:lblOffset val="100"/>
        <c:noMultiLvlLbl val="0"/>
      </c:catAx>
      <c:valAx>
        <c:axId val="2316474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extTo"/>
        <c:spPr>
          <a:ln>
            <a:solidFill>
              <a:schemeClr val="tx1">
                <a:lumMod val="75000"/>
                <a:lumOff val="25000"/>
              </a:schemeClr>
            </a:solidFill>
          </a:ln>
        </c:spPr>
        <c:txPr>
          <a:bodyPr/>
          <a:lstStyle/>
          <a:p>
            <a:pPr>
              <a:defRPr sz="800">
                <a:latin typeface="Verdana" panose="020B0604030504040204" pitchFamily="34" charset="0"/>
                <a:ea typeface="Verdana" panose="020B0604030504040204" pitchFamily="34" charset="0"/>
              </a:defRPr>
            </a:pPr>
            <a:endParaRPr lang="es-ES"/>
          </a:p>
        </c:txPr>
        <c:crossAx val="15755520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758169934640522"/>
          <c:y val="0.24594444444444441"/>
          <c:w val="0.66955882352941187"/>
          <c:h val="0.64216666666666666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800" b="1" baseline="0">
                    <a:latin typeface="Verdana" panose="020B0604030504040204" pitchFamily="34" charset="0"/>
                  </a:defRPr>
                </a:pPr>
                <a:endParaRPr lang="es-E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'Juz Guardia'!$B$18:$C$18</c:f>
              <c:strCache>
                <c:ptCount val="2"/>
                <c:pt idx="0">
                  <c:v>JVM</c:v>
                </c:pt>
                <c:pt idx="1">
                  <c:v>Juzgados de Guardia</c:v>
                </c:pt>
              </c:strCache>
            </c:strRef>
          </c:cat>
          <c:val>
            <c:numRef>
              <c:f>'Juz Guardia'!$B$19:$C$19</c:f>
              <c:numCache>
                <c:formatCode>#,##0</c:formatCode>
                <c:ptCount val="2"/>
                <c:pt idx="0">
                  <c:v>10973</c:v>
                </c:pt>
                <c:pt idx="1">
                  <c:v>1754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0.08633</cdr:x>
      <cdr:y>0.05026</cdr:y>
    </cdr:from>
    <cdr:to>
      <cdr:x>0.93094</cdr:x>
      <cdr:y>0.10847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571501" y="180975"/>
          <a:ext cx="559117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ES" sz="1000" b="1">
              <a:latin typeface="Verdana" panose="020B0604030504040204" pitchFamily="34" charset="0"/>
              <a:ea typeface="Verdana" panose="020B0604030504040204" pitchFamily="34" charset="0"/>
            </a:rPr>
            <a:t>Distribución</a:t>
          </a:r>
          <a:r>
            <a:rPr lang="es-ES" sz="1000" b="1" baseline="0">
              <a:latin typeface="Verdana" panose="020B0604030504040204" pitchFamily="34" charset="0"/>
              <a:ea typeface="Verdana" panose="020B0604030504040204" pitchFamily="34" charset="0"/>
            </a:rPr>
            <a:t> porcentual  de las denuncias por su presentación</a:t>
          </a:r>
          <a:endParaRPr lang="es-ES" sz="1000" b="1">
            <a:latin typeface="Verdana" panose="020B0604030504040204" pitchFamily="34" charset="0"/>
            <a:ea typeface="Verdana" panose="020B0604030504040204" pitchFamily="34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0.0498</cdr:x>
      <cdr:y>0.03175</cdr:y>
    </cdr:from>
    <cdr:to>
      <cdr:x>0.97896</cdr:x>
      <cdr:y>0.15081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304800" y="114300"/>
          <a:ext cx="568642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es-ES" sz="1000" b="1" baseline="0">
              <a:latin typeface="Verdana" panose="020B0604030504040204" pitchFamily="34" charset="0"/>
              <a:ea typeface="Verdana" panose="020B0604030504040204" pitchFamily="34" charset="0"/>
            </a:rPr>
            <a:t>Porcentaje de órdenes y medidas ( Arts.544-Ter y Bis) adoptadas</a:t>
          </a:r>
          <a:endParaRPr lang="es-ES" sz="1000" b="1">
            <a:latin typeface="Verdana" panose="020B0604030504040204" pitchFamily="34" charset="0"/>
            <a:ea typeface="Verdana" panose="020B0604030504040204" pitchFamily="34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0.0498</cdr:x>
      <cdr:y>0.03175</cdr:y>
    </cdr:from>
    <cdr:to>
      <cdr:x>0.97896</cdr:x>
      <cdr:y>0.15081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304800" y="114300"/>
          <a:ext cx="568642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es-ES" sz="900" b="1">
              <a:latin typeface="Verdana" panose="020B0604030504040204" pitchFamily="34" charset="0"/>
              <a:ea typeface="Verdana" panose="020B0604030504040204" pitchFamily="34" charset="0"/>
            </a:rPr>
            <a:t>Evolución </a:t>
          </a:r>
          <a:r>
            <a:rPr lang="es-ES" sz="900" b="1" baseline="0">
              <a:latin typeface="Verdana" panose="020B0604030504040204" pitchFamily="34" charset="0"/>
              <a:ea typeface="Verdana" panose="020B0604030504040204" pitchFamily="34" charset="0"/>
            </a:rPr>
            <a:t> trimestral de solicitudes de Órdenes de protección en los Juzgados de guardia</a:t>
          </a:r>
          <a:endParaRPr lang="es-ES" sz="900" b="1">
            <a:latin typeface="Verdana" panose="020B0604030504040204" pitchFamily="34" charset="0"/>
            <a:ea typeface="Verdana" panose="020B0604030504040204" pitchFamily="34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0.0498</cdr:x>
      <cdr:y>0.03175</cdr:y>
    </cdr:from>
    <cdr:to>
      <cdr:x>0.98207</cdr:x>
      <cdr:y>0.0926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304776" y="114300"/>
          <a:ext cx="5705499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es-ES" sz="1000" b="1">
              <a:latin typeface="Verdana" panose="020B0604030504040204" pitchFamily="34" charset="0"/>
              <a:ea typeface="Verdana" panose="020B0604030504040204" pitchFamily="34" charset="0"/>
            </a:rPr>
            <a:t>Porcentaje de Condenas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0.1214</cdr:x>
      <cdr:y>0.10584</cdr:y>
    </cdr:from>
    <cdr:to>
      <cdr:x>0.88558</cdr:x>
      <cdr:y>0.17992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742879" y="380995"/>
          <a:ext cx="4676396" cy="266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ES" sz="1000" b="1">
              <a:latin typeface="Verdana" panose="020B0604030504040204" pitchFamily="34" charset="0"/>
              <a:ea typeface="Verdana" panose="020B0604030504040204" pitchFamily="34" charset="0"/>
            </a:rPr>
            <a:t>Distribución de Delitos</a:t>
          </a:r>
          <a:r>
            <a:rPr lang="es-ES" sz="1000" b="1" baseline="0">
              <a:latin typeface="Verdana" panose="020B0604030504040204" pitchFamily="34" charset="0"/>
              <a:ea typeface="Verdana" panose="020B0604030504040204" pitchFamily="34" charset="0"/>
            </a:rPr>
            <a:t> Leves ingresados por tipo</a:t>
          </a:r>
          <a:endParaRPr lang="es-ES" sz="1000" b="1">
            <a:latin typeface="Verdana" panose="020B0604030504040204" pitchFamily="34" charset="0"/>
            <a:ea typeface="Verdana" panose="020B060403050404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0.12607</cdr:x>
      <cdr:y>0.0344</cdr:y>
    </cdr:from>
    <cdr:to>
      <cdr:x>0.83266</cdr:x>
      <cdr:y>0.09525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771518" y="123840"/>
          <a:ext cx="4324331" cy="2190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es-ES" sz="1000" b="1">
              <a:latin typeface="Verdana" panose="020B0604030504040204" pitchFamily="34" charset="0"/>
              <a:ea typeface="Verdana" panose="020B0604030504040204" pitchFamily="34" charset="0"/>
            </a:rPr>
            <a:t>Porcentaje</a:t>
          </a:r>
          <a:r>
            <a:rPr lang="es-ES" sz="1000" b="1" baseline="0">
              <a:latin typeface="Verdana" panose="020B0604030504040204" pitchFamily="34" charset="0"/>
              <a:ea typeface="Verdana" panose="020B0604030504040204" pitchFamily="34" charset="0"/>
            </a:rPr>
            <a:t> de Condenas</a:t>
          </a:r>
          <a:endParaRPr lang="es-ES" sz="1000" b="1">
            <a:latin typeface="Verdana" panose="020B0604030504040204" pitchFamily="34" charset="0"/>
            <a:ea typeface="Verdana" panose="020B06040305040402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0.15097</cdr:x>
      <cdr:y>0.05292</cdr:y>
    </cdr:from>
    <cdr:to>
      <cdr:x>0.95873</cdr:x>
      <cdr:y>0.11377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923925" y="190500"/>
          <a:ext cx="49434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ES" sz="1100"/>
        </a:p>
      </cdr:txBody>
    </cdr:sp>
  </cdr:relSizeAnchor>
  <cdr:relSizeAnchor xmlns:cdr="http://schemas.openxmlformats.org/drawingml/2006/chartDrawing">
    <cdr:from>
      <cdr:x>0.14163</cdr:x>
      <cdr:y>0.03969</cdr:y>
    </cdr:from>
    <cdr:to>
      <cdr:x>0.93694</cdr:x>
      <cdr:y>0.15081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866775" y="142876"/>
          <a:ext cx="486727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ES" sz="900" b="1">
              <a:latin typeface="Verdana" panose="020B0604030504040204" pitchFamily="34" charset="0"/>
              <a:ea typeface="Verdana" panose="020B0604030504040204" pitchFamily="34" charset="0"/>
            </a:rPr>
            <a:t>Casos</a:t>
          </a:r>
          <a:r>
            <a:rPr lang="es-ES" sz="900" b="1" baseline="0">
              <a:latin typeface="Verdana" panose="020B0604030504040204" pitchFamily="34" charset="0"/>
              <a:ea typeface="Verdana" panose="020B0604030504040204" pitchFamily="34" charset="0"/>
            </a:rPr>
            <a:t> en los que la víctima se acoge a la dispensa a la obligación de declarar como testigo. (Art.416 L.E.CRIM)</a:t>
          </a:r>
          <a:endParaRPr lang="es-ES" sz="900" b="1">
            <a:latin typeface="Verdana" panose="020B0604030504040204" pitchFamily="34" charset="0"/>
            <a:ea typeface="Verdana" panose="020B0604030504040204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0.15097</cdr:x>
      <cdr:y>0.05292</cdr:y>
    </cdr:from>
    <cdr:to>
      <cdr:x>0.95873</cdr:x>
      <cdr:y>0.11377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923925" y="190500"/>
          <a:ext cx="49434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ES" sz="1100"/>
        </a:p>
      </cdr:txBody>
    </cdr:sp>
  </cdr:relSizeAnchor>
  <cdr:relSizeAnchor xmlns:cdr="http://schemas.openxmlformats.org/drawingml/2006/chartDrawing">
    <cdr:from>
      <cdr:x>0.09263</cdr:x>
      <cdr:y>0.05027</cdr:y>
    </cdr:from>
    <cdr:to>
      <cdr:x>0.88794</cdr:x>
      <cdr:y>0.12435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566903" y="180984"/>
          <a:ext cx="4867297" cy="2666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ES" sz="1000" b="1">
              <a:latin typeface="Verdana" panose="020B0604030504040204" pitchFamily="34" charset="0"/>
              <a:ea typeface="Verdana" panose="020B0604030504040204" pitchFamily="34" charset="0"/>
            </a:rPr>
            <a:t>Sentido de las Sentencias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0.16031</cdr:x>
      <cdr:y>0.07144</cdr:y>
    </cdr:from>
    <cdr:to>
      <cdr:x>0.89491</cdr:x>
      <cdr:y>0.12435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981075" y="257175"/>
          <a:ext cx="44958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es-ES" sz="1000" b="1">
              <a:latin typeface="Verdana" panose="020B0604030504040204" pitchFamily="34" charset="0"/>
              <a:ea typeface="Verdana" panose="020B0604030504040204" pitchFamily="34" charset="0"/>
            </a:rPr>
            <a:t>Porcentaje de Condenas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0.07084</cdr:x>
      <cdr:y>0.03765</cdr:y>
    </cdr:from>
    <cdr:to>
      <cdr:x>1</cdr:x>
      <cdr:y>0.15671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383174" y="121509"/>
          <a:ext cx="5017501" cy="3842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es-ES" sz="900" b="1">
              <a:latin typeface="Verdana" panose="020B0604030504040204" pitchFamily="34" charset="0"/>
              <a:ea typeface="Verdana" panose="020B0604030504040204" pitchFamily="34" charset="0"/>
            </a:rPr>
            <a:t>Evolución </a:t>
          </a:r>
          <a:r>
            <a:rPr lang="es-ES" sz="900" b="1" baseline="0">
              <a:latin typeface="Verdana" panose="020B0604030504040204" pitchFamily="34" charset="0"/>
              <a:ea typeface="Verdana" panose="020B0604030504040204" pitchFamily="34" charset="0"/>
            </a:rPr>
            <a:t> trimestral de casos en que la víctima se acoge a la dispensa  a la obligación de declarar como testigo, Art. 416 LE.CRIM</a:t>
          </a:r>
          <a:endParaRPr lang="es-ES" sz="900" b="1">
            <a:latin typeface="Verdana" panose="020B0604030504040204" pitchFamily="34" charset="0"/>
            <a:ea typeface="Verdana" panose="020B0604030504040204" pitchFamily="34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0.0498</cdr:x>
      <cdr:y>0.03175</cdr:y>
    </cdr:from>
    <cdr:to>
      <cdr:x>0.97896</cdr:x>
      <cdr:y>0.15081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304800" y="114300"/>
          <a:ext cx="568642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es-ES" sz="900" b="1">
              <a:latin typeface="Verdana" panose="020B0604030504040204" pitchFamily="34" charset="0"/>
              <a:ea typeface="Verdana" panose="020B0604030504040204" pitchFamily="34" charset="0"/>
            </a:rPr>
            <a:t>Evolución </a:t>
          </a:r>
          <a:r>
            <a:rPr lang="es-ES" sz="900" b="1" baseline="0">
              <a:latin typeface="Verdana" panose="020B0604030504040204" pitchFamily="34" charset="0"/>
              <a:ea typeface="Verdana" panose="020B0604030504040204" pitchFamily="34" charset="0"/>
            </a:rPr>
            <a:t> trimestral ratio casos en que la víctima se acoge a la dispensa  a la obligación de declarar como testigo, Art. 416 LE.CRIM/sobre mujeres víctimas de violencia género</a:t>
          </a:r>
          <a:endParaRPr lang="es-ES" sz="900" b="1">
            <a:latin typeface="Verdana" panose="020B0604030504040204" pitchFamily="34" charset="0"/>
            <a:ea typeface="Verdana" panose="020B0604030504040204" pitchFamily="34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0.0498</cdr:x>
      <cdr:y>0.03175</cdr:y>
    </cdr:from>
    <cdr:to>
      <cdr:x>0.97896</cdr:x>
      <cdr:y>0.15081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304800" y="114300"/>
          <a:ext cx="568642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es-ES" sz="1000" b="1">
              <a:latin typeface="Verdana" panose="020B0604030504040204" pitchFamily="34" charset="0"/>
              <a:ea typeface="Verdana" panose="020B0604030504040204" pitchFamily="34" charset="0"/>
            </a:rPr>
            <a:t>Evolución </a:t>
          </a:r>
          <a:r>
            <a:rPr lang="es-ES" sz="1000" b="1" baseline="0">
              <a:latin typeface="Verdana" panose="020B0604030504040204" pitchFamily="34" charset="0"/>
              <a:ea typeface="Verdana" panose="020B0604030504040204" pitchFamily="34" charset="0"/>
            </a:rPr>
            <a:t> trimestral de solicitudes de Órdenes de protección</a:t>
          </a:r>
          <a:endParaRPr lang="es-ES" sz="1000" b="1">
            <a:latin typeface="Verdana" panose="020B0604030504040204" pitchFamily="34" charset="0"/>
            <a:ea typeface="Verdana" panose="020B060403050404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DE48-1CBA-44F1-9F65-3CFBD672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45</Pages>
  <Words>3280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trimestral sobre violencia de género</vt:lpstr>
    </vt:vector>
  </TitlesOfParts>
  <Company/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trimestral sobre violencia de género</dc:title>
  <dc:subject>3º Trimestre de 2019</dc:subject>
  <dc:creator>Gregorio Manuel Otero Cuevas</dc:creator>
  <cp:lastModifiedBy>Gregorio Manuel Otero Cuevas</cp:lastModifiedBy>
  <cp:revision>47</cp:revision>
  <cp:lastPrinted>2019-11-22T09:20:00Z</cp:lastPrinted>
  <dcterms:created xsi:type="dcterms:W3CDTF">2019-11-21T12:34:00Z</dcterms:created>
  <dcterms:modified xsi:type="dcterms:W3CDTF">2019-12-12T12:12:00Z</dcterms:modified>
</cp:coreProperties>
</file>